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shd w:fill="auto" w:val="clear"/>
        <w:rPr>
          <w:rFonts w:ascii="Proxima Nova" w:cs="Proxima Nova" w:eastAsia="Proxima Nova" w:hAnsi="Proxima Nova"/>
          <w:b w:val="1"/>
          <w:color w:val="404040"/>
          <w:sz w:val="96"/>
          <w:szCs w:val="96"/>
        </w:rPr>
      </w:pPr>
      <w:bookmarkStart w:colFirst="0" w:colLast="0" w:name="_aczyuw2yex2w" w:id="0"/>
      <w:bookmarkEnd w:id="0"/>
      <w:r w:rsidDel="00000000" w:rsidR="00000000" w:rsidRPr="00000000">
        <w:rPr>
          <w:color w:val="38761d"/>
          <w:sz w:val="72"/>
          <w:szCs w:val="72"/>
          <w:rtl w:val="0"/>
        </w:rPr>
        <w:t xml:space="preserve">Week 4: Proposals</w:t>
      </w:r>
      <w:r w:rsidDel="00000000" w:rsidR="00000000" w:rsidRPr="00000000">
        <w:rPr>
          <w:rFonts w:ascii="Proxima Nova" w:cs="Proxima Nova" w:eastAsia="Proxima Nova" w:hAnsi="Proxima Nova"/>
          <w:b w:val="1"/>
          <w:color w:val="404040"/>
          <w:sz w:val="96"/>
          <w:szCs w:val="96"/>
          <w:rtl w:val="0"/>
        </w:rPr>
        <w:br w:type="textWrapping"/>
      </w:r>
      <w:r w:rsidDel="00000000" w:rsidR="00000000" w:rsidRPr="00000000">
        <w:rPr>
          <w:rtl w:val="0"/>
        </w:rPr>
        <w:t xml:space="preserve">WR227: Tech Comm</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3600" w:line="240" w:lineRule="auto"/>
        <w:rPr>
          <w:rFonts w:ascii="Proxima Nova" w:cs="Proxima Nova" w:eastAsia="Proxima Nova" w:hAnsi="Proxima Nova"/>
          <w:sz w:val="72"/>
          <w:szCs w:val="72"/>
        </w:rPr>
      </w:pPr>
      <w:r w:rsidDel="00000000" w:rsidR="00000000" w:rsidRPr="00000000">
        <w:rPr>
          <w:rFonts w:ascii="Proxima Nova" w:cs="Proxima Nova" w:eastAsia="Proxima Nova" w:hAnsi="Proxima Nova"/>
          <w:color w:val="666666"/>
          <w:sz w:val="20"/>
          <w:szCs w:val="20"/>
        </w:rPr>
        <w:drawing>
          <wp:inline distB="114300" distT="114300" distL="114300" distR="114300">
            <wp:extent cx="447675" cy="57150"/>
            <wp:effectExtent b="0" l="0" r="0" t="0"/>
            <wp:docPr descr="short line" id="4" name="image6.png"/>
            <a:graphic>
              <a:graphicData uri="http://schemas.openxmlformats.org/drawingml/2006/picture">
                <pic:pic>
                  <pic:nvPicPr>
                    <pic:cNvPr descr="short line" id="0" name="image6.png"/>
                    <pic:cNvPicPr preferRelativeResize="0"/>
                  </pic:nvPicPr>
                  <pic:blipFill>
                    <a:blip r:embed="rId7"/>
                    <a:srcRect b="0" l="0" r="0" t="0"/>
                    <a:stretch>
                      <a:fillRect/>
                    </a:stretch>
                  </pic:blipFill>
                  <pic:spPr>
                    <a:xfrm>
                      <a:off x="0" y="0"/>
                      <a:ext cx="447675" cy="5715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color w:val="666666"/>
          <w:sz w:val="32"/>
          <w:szCs w:val="32"/>
        </w:rPr>
      </w:pPr>
      <w:r w:rsidDel="00000000" w:rsidR="00000000" w:rsidRPr="00000000">
        <w:rPr>
          <w:sz w:val="32"/>
          <w:szCs w:val="32"/>
          <w:rtl w:val="0"/>
        </w:rPr>
        <w:t xml:space="preserve">Introductory Technical, Scientific &amp; Professional Communication</w:t>
        <w:br w:type="textWrapping"/>
      </w:r>
      <w:r w:rsidDel="00000000" w:rsidR="00000000" w:rsidRPr="00000000">
        <w:rPr>
          <w:color w:val="666666"/>
          <w:sz w:val="32"/>
          <w:szCs w:val="32"/>
          <w:rtl w:val="0"/>
        </w:rPr>
        <w:t xml:space="preserve">Portland State University | Summer Term 2020</w:t>
      </w:r>
    </w:p>
    <w:p w:rsidR="00000000" w:rsidDel="00000000" w:rsidP="00000000" w:rsidRDefault="00000000" w:rsidRPr="00000000" w14:paraId="00000004">
      <w:pPr>
        <w:rPr>
          <w:i w:val="1"/>
          <w:sz w:val="28"/>
          <w:szCs w:val="28"/>
        </w:rPr>
      </w:pPr>
      <w:r w:rsidDel="00000000" w:rsidR="00000000" w:rsidRPr="00000000">
        <w:rPr>
          <w:i w:val="1"/>
          <w:rtl w:val="0"/>
        </w:rPr>
        <w:t xml:space="preserve">Filename: WR227_Week 4_Writing Exercise_Proposals</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See also the </w:t>
      </w:r>
      <w:hyperlink r:id="rId8">
        <w:r w:rsidDel="00000000" w:rsidR="00000000" w:rsidRPr="00000000">
          <w:rPr>
            <w:color w:val="1155cc"/>
            <w:u w:val="single"/>
            <w:rtl w:val="0"/>
          </w:rPr>
          <w:t xml:space="preserve">video recording via Drive</w:t>
        </w:r>
      </w:hyperlink>
      <w:r w:rsidDel="00000000" w:rsidR="00000000" w:rsidRPr="00000000">
        <w:rPr>
          <w:rtl w:val="0"/>
        </w:rPr>
        <w:t xml:space="preserve"> (or </w:t>
      </w:r>
      <w:hyperlink r:id="rId9">
        <w:r w:rsidDel="00000000" w:rsidR="00000000" w:rsidRPr="00000000">
          <w:rPr>
            <w:color w:val="1155cc"/>
            <w:u w:val="single"/>
            <w:rtl w:val="0"/>
          </w:rPr>
          <w:t xml:space="preserve">Zoom</w:t>
        </w:r>
      </w:hyperlink>
      <w:r w:rsidDel="00000000" w:rsidR="00000000" w:rsidRPr="00000000">
        <w:rPr>
          <w:rtl w:val="0"/>
        </w:rPr>
        <w:t xml:space="preserve">) that accompanies this document. </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before="200" w:line="30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7">
      <w:pPr>
        <w:pStyle w:val="Heading1"/>
        <w:rPr>
          <w:b w:val="1"/>
          <w:color w:val="38761d"/>
        </w:rPr>
      </w:pPr>
      <w:bookmarkStart w:colFirst="0" w:colLast="0" w:name="_359ab1rhu6ht" w:id="1"/>
      <w:bookmarkEnd w:id="1"/>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8">
          <w:pPr>
            <w:tabs>
              <w:tab w:val="right" w:pos="9360"/>
            </w:tabs>
            <w:spacing w:after="80" w:before="60" w:line="240" w:lineRule="auto"/>
            <w:ind w:left="720" w:firstLine="0"/>
            <w:rPr>
              <w:rFonts w:ascii="Proxima Nova" w:cs="Proxima Nova" w:eastAsia="Proxima Nova" w:hAnsi="Proxima Nova"/>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br w:type="page"/>
      </w:r>
      <w:r w:rsidDel="00000000" w:rsidR="00000000" w:rsidRPr="00000000">
        <w:rPr>
          <w:rtl w:val="0"/>
        </w:rPr>
      </w:r>
    </w:p>
    <w:p w:rsidR="00000000" w:rsidDel="00000000" w:rsidP="00000000" w:rsidRDefault="00000000" w:rsidRPr="00000000" w14:paraId="0000000B">
      <w:pPr>
        <w:pStyle w:val="Heading1"/>
        <w:rPr/>
      </w:pPr>
      <w:bookmarkStart w:colFirst="0" w:colLast="0" w:name="_sk1zmtgq14lq" w:id="2"/>
      <w:bookmarkEnd w:id="2"/>
      <w:r w:rsidDel="00000000" w:rsidR="00000000" w:rsidRPr="00000000">
        <w:rPr>
          <w:rtl w:val="0"/>
        </w:rPr>
        <w:t xml:space="preserve">Version History</w:t>
      </w:r>
    </w:p>
    <w:tbl>
      <w:tblPr>
        <w:tblStyle w:val="Table1"/>
        <w:tblW w:w="9370.378857279808"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05"/>
        <w:gridCol w:w="4965"/>
        <w:gridCol w:w="1365"/>
        <w:gridCol w:w="1735.378857279807"/>
        <w:tblGridChange w:id="0">
          <w:tblGrid>
            <w:gridCol w:w="1305"/>
            <w:gridCol w:w="4965"/>
            <w:gridCol w:w="1365"/>
            <w:gridCol w:w="1735.378857279807"/>
          </w:tblGrid>
        </w:tblGridChange>
      </w:tblGrid>
      <w:tr>
        <w:tc>
          <w:tcPr>
            <w:shd w:fill="efefef" w:val="clear"/>
            <w:tcMar>
              <w:top w:w="100.0" w:type="dxa"/>
              <w:left w:w="100.0" w:type="dxa"/>
              <w:bottom w:w="100.0" w:type="dxa"/>
              <w:right w:w="100.0" w:type="dxa"/>
            </w:tcMar>
            <w:vAlign w:val="top"/>
          </w:tcPr>
          <w:p w:rsidR="00000000" w:rsidDel="00000000" w:rsidP="00000000" w:rsidRDefault="00000000" w:rsidRPr="00000000" w14:paraId="0000000C">
            <w:pPr>
              <w:widowControl w:val="0"/>
              <w:spacing w:before="0" w:line="240" w:lineRule="auto"/>
              <w:rPr/>
            </w:pPr>
            <w:r w:rsidDel="00000000" w:rsidR="00000000" w:rsidRPr="00000000">
              <w:rPr>
                <w:rtl w:val="0"/>
              </w:rPr>
              <w:t xml:space="preserve">Version</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0D">
            <w:pPr>
              <w:widowControl w:val="0"/>
              <w:spacing w:before="0" w:line="240" w:lineRule="auto"/>
              <w:rPr/>
            </w:pPr>
            <w:r w:rsidDel="00000000" w:rsidR="00000000" w:rsidRPr="00000000">
              <w:rPr>
                <w:rtl w:val="0"/>
              </w:rPr>
              <w:t xml:space="preserve">Description</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0E">
            <w:pPr>
              <w:widowControl w:val="0"/>
              <w:spacing w:before="0" w:line="240" w:lineRule="auto"/>
              <w:rPr/>
            </w:pPr>
            <w:r w:rsidDel="00000000" w:rsidR="00000000" w:rsidRPr="00000000">
              <w:rPr>
                <w:rtl w:val="0"/>
              </w:rPr>
              <w:t xml:space="preserve">Name</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0F">
            <w:pPr>
              <w:widowControl w:val="0"/>
              <w:spacing w:before="0" w:line="240" w:lineRule="auto"/>
              <w:rPr/>
            </w:pPr>
            <w:r w:rsidDel="00000000" w:rsidR="00000000" w:rsidRPr="00000000">
              <w:rPr>
                <w:rtl w:val="0"/>
              </w:rPr>
              <w:t xml:space="preserve">Date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before="0" w:line="240" w:lineRule="auto"/>
              <w:rPr/>
            </w:pPr>
            <w:r w:rsidDel="00000000" w:rsidR="00000000" w:rsidRPr="00000000">
              <w:rPr>
                <w:rtl w:val="0"/>
              </w:rPr>
              <w:t xml:space="preserve">v1.0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before="0" w:line="240" w:lineRule="auto"/>
              <w:rPr/>
            </w:pPr>
            <w:r w:rsidDel="00000000" w:rsidR="00000000" w:rsidRPr="00000000">
              <w:rPr>
                <w:rtl w:val="0"/>
              </w:rPr>
              <w:t xml:space="preserve">Publication </w:t>
            </w:r>
            <w:r w:rsidDel="00000000" w:rsidR="00000000" w:rsidRPr="00000000">
              <w:rPr>
                <w:rtl w:val="0"/>
              </w:rPr>
              <w:t xml:space="preserve">of “WR227_Week 4_Writing Exercise_Proposals”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before="0" w:line="240" w:lineRule="auto"/>
              <w:rPr/>
            </w:pPr>
            <w:r w:rsidDel="00000000" w:rsidR="00000000" w:rsidRPr="00000000">
              <w:rPr>
                <w:rtl w:val="0"/>
              </w:rPr>
              <w:t xml:space="preserve">Covey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before="0" w:line="240" w:lineRule="auto"/>
              <w:rPr/>
            </w:pPr>
            <w:r w:rsidDel="00000000" w:rsidR="00000000" w:rsidRPr="00000000">
              <w:rPr>
                <w:rtl w:val="0"/>
              </w:rPr>
              <w:t xml:space="preserve">07/14/2020</w:t>
            </w:r>
          </w:p>
        </w:tc>
      </w:tr>
    </w:tbl>
    <w:p w:rsidR="00000000" w:rsidDel="00000000" w:rsidP="00000000" w:rsidRDefault="00000000" w:rsidRPr="00000000" w14:paraId="00000014">
      <w:pPr>
        <w:pStyle w:val="Heading1"/>
        <w:rPr/>
      </w:pPr>
      <w:bookmarkStart w:colFirst="0" w:colLast="0" w:name="_gfmc68dvn4fe" w:id="3"/>
      <w:bookmarkEnd w:id="3"/>
      <w:r w:rsidDel="00000000" w:rsidR="00000000" w:rsidRPr="00000000">
        <w:rPr>
          <w:rtl w:val="0"/>
        </w:rPr>
        <w:t xml:space="preserve">Contents</w:t>
      </w:r>
    </w:p>
    <w:sdt>
      <w:sdtPr>
        <w:docPartObj>
          <w:docPartGallery w:val="Table of Contents"/>
          <w:docPartUnique w:val="1"/>
        </w:docPartObj>
      </w:sdtPr>
      <w:sdtContent>
        <w:p w:rsidR="00000000" w:rsidDel="00000000" w:rsidP="00000000" w:rsidRDefault="00000000" w:rsidRPr="00000000" w14:paraId="00000015">
          <w:pPr>
            <w:tabs>
              <w:tab w:val="right" w:pos="9360"/>
            </w:tabs>
            <w:spacing w:before="8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sk1zmtgq14lq">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Version History</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_sk1zmtgq14lq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16">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gfmc68dvn4fe">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Contents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_gfmc68dvn4fe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17">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qnhmz51jug2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Introduction</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_qnhmz51jug2r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8">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oxvvssx4lp6">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Instructions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_oxvvssx4lp6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9">
          <w:pPr>
            <w:tabs>
              <w:tab w:val="right" w:pos="9360"/>
            </w:tabs>
            <w:spacing w:before="60" w:line="240" w:lineRule="auto"/>
            <w:ind w:left="360" w:firstLine="0"/>
            <w:rPr>
              <w:rFonts w:ascii="Proxima Nova" w:cs="Proxima Nova" w:eastAsia="Proxima Nova" w:hAnsi="Proxima Nova"/>
              <w:b w:val="0"/>
              <w:i w:val="0"/>
              <w:smallCaps w:val="0"/>
              <w:strike w:val="0"/>
              <w:color w:val="000000"/>
              <w:sz w:val="22"/>
              <w:szCs w:val="22"/>
              <w:u w:val="none"/>
              <w:shd w:fill="auto" w:val="clear"/>
              <w:vertAlign w:val="baseline"/>
            </w:rPr>
          </w:pPr>
          <w:hyperlink w:anchor="_l1bqeqyrff6m">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Step 1. Review the general requirements for the portfolio project</w:t>
            </w:r>
          </w:hyperlink>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_l1bqeqyrff6m \h </w:instrText>
            <w:fldChar w:fldCharType="separate"/>
          </w:r>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A">
          <w:pPr>
            <w:tabs>
              <w:tab w:val="right" w:pos="9360"/>
            </w:tabs>
            <w:spacing w:before="60" w:line="240" w:lineRule="auto"/>
            <w:ind w:left="360" w:firstLine="0"/>
            <w:rPr>
              <w:rFonts w:ascii="Proxima Nova" w:cs="Proxima Nova" w:eastAsia="Proxima Nova" w:hAnsi="Proxima Nova"/>
              <w:b w:val="0"/>
              <w:i w:val="0"/>
              <w:smallCaps w:val="0"/>
              <w:strike w:val="0"/>
              <w:color w:val="000000"/>
              <w:sz w:val="22"/>
              <w:szCs w:val="22"/>
              <w:u w:val="none"/>
              <w:shd w:fill="auto" w:val="clear"/>
              <w:vertAlign w:val="baseline"/>
            </w:rPr>
          </w:pPr>
          <w:hyperlink w:anchor="_dd5a47v3xkql">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Step 2. Write a short proposal in this document</w:t>
            </w:r>
          </w:hyperlink>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_dd5a47v3xkql \h </w:instrText>
            <w:fldChar w:fldCharType="separate"/>
          </w:r>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B">
          <w:pPr>
            <w:tabs>
              <w:tab w:val="right" w:pos="9360"/>
            </w:tabs>
            <w:spacing w:before="60" w:line="240" w:lineRule="auto"/>
            <w:ind w:left="360" w:firstLine="0"/>
            <w:rPr>
              <w:rFonts w:ascii="Proxima Nova" w:cs="Proxima Nova" w:eastAsia="Proxima Nova" w:hAnsi="Proxima Nova"/>
              <w:b w:val="0"/>
              <w:i w:val="0"/>
              <w:smallCaps w:val="0"/>
              <w:strike w:val="0"/>
              <w:color w:val="000000"/>
              <w:sz w:val="22"/>
              <w:szCs w:val="22"/>
              <w:u w:val="none"/>
              <w:shd w:fill="auto" w:val="clear"/>
              <w:vertAlign w:val="baseline"/>
            </w:rPr>
          </w:pPr>
          <w:hyperlink w:anchor="_spzz9sw3crbs">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Step 3. Create a level-3 heading</w:t>
            </w:r>
          </w:hyperlink>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_spzz9sw3crbs \h </w:instrText>
            <w:fldChar w:fldCharType="separate"/>
          </w:r>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C">
          <w:pPr>
            <w:tabs>
              <w:tab w:val="right" w:pos="9360"/>
            </w:tabs>
            <w:spacing w:before="60" w:line="240" w:lineRule="auto"/>
            <w:ind w:left="360" w:firstLine="0"/>
            <w:rPr>
              <w:rFonts w:ascii="Proxima Nova" w:cs="Proxima Nova" w:eastAsia="Proxima Nova" w:hAnsi="Proxima Nova"/>
              <w:b w:val="0"/>
              <w:i w:val="0"/>
              <w:smallCaps w:val="0"/>
              <w:strike w:val="0"/>
              <w:color w:val="000000"/>
              <w:sz w:val="22"/>
              <w:szCs w:val="22"/>
              <w:u w:val="none"/>
              <w:shd w:fill="auto" w:val="clear"/>
              <w:vertAlign w:val="baseline"/>
            </w:rPr>
          </w:pPr>
          <w:hyperlink w:anchor="_gr0co1k6qyy5">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Step 4. Under your heading, fill in a proposal table</w:t>
            </w:r>
          </w:hyperlink>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_gr0co1k6qyy5 \h </w:instrText>
            <w:fldChar w:fldCharType="separate"/>
          </w:r>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D">
          <w:pPr>
            <w:tabs>
              <w:tab w:val="right" w:pos="9360"/>
            </w:tabs>
            <w:spacing w:before="60" w:line="240" w:lineRule="auto"/>
            <w:ind w:left="360" w:firstLine="0"/>
            <w:rPr>
              <w:rFonts w:ascii="Proxima Nova" w:cs="Proxima Nova" w:eastAsia="Proxima Nova" w:hAnsi="Proxima Nova"/>
              <w:b w:val="0"/>
              <w:i w:val="0"/>
              <w:smallCaps w:val="0"/>
              <w:strike w:val="0"/>
              <w:color w:val="000000"/>
              <w:sz w:val="22"/>
              <w:szCs w:val="22"/>
              <w:u w:val="none"/>
              <w:shd w:fill="auto" w:val="clear"/>
              <w:vertAlign w:val="baseline"/>
            </w:rPr>
          </w:pPr>
          <w:hyperlink w:anchor="_xb02shbydx56">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Template</w:t>
            </w:r>
          </w:hyperlink>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_xb02shbydx56 \h </w:instrText>
            <w:fldChar w:fldCharType="separate"/>
          </w:r>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E">
          <w:pPr>
            <w:tabs>
              <w:tab w:val="right" w:pos="9360"/>
            </w:tabs>
            <w:spacing w:before="60" w:line="240" w:lineRule="auto"/>
            <w:ind w:left="360" w:firstLine="0"/>
            <w:rPr>
              <w:rFonts w:ascii="Proxima Nova" w:cs="Proxima Nova" w:eastAsia="Proxima Nova" w:hAnsi="Proxima Nova"/>
              <w:b w:val="0"/>
              <w:i w:val="0"/>
              <w:smallCaps w:val="0"/>
              <w:strike w:val="0"/>
              <w:color w:val="000000"/>
              <w:sz w:val="22"/>
              <w:szCs w:val="22"/>
              <w:u w:val="none"/>
              <w:shd w:fill="auto" w:val="clear"/>
              <w:vertAlign w:val="baseline"/>
            </w:rPr>
          </w:pPr>
          <w:hyperlink w:anchor="_ng8ljnujxnfs">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Rubric</w:t>
            </w:r>
          </w:hyperlink>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_ng8ljnujxnfs \h </w:instrText>
            <w:fldChar w:fldCharType="separate"/>
          </w:r>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tnll4rdpnfh3">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Informative Portfolio Documentation Proposals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_tnll4rdpnfh3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sw73vkcf4vji">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Enabling Portfolio Documentation Proposals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_sw73vkcf4vji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1">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ik2iklthzr7h">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Persuasive Portfolio Documentation Proposals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_ik2iklthzr7h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2">
          <w:pPr>
            <w:tabs>
              <w:tab w:val="right" w:pos="9360"/>
            </w:tabs>
            <w:spacing w:after="80"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odwm3xpe615h">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Hybrid Portfolio Documentation Proposals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_odwm3xpe615h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14</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1"/>
        <w:rPr/>
      </w:pPr>
      <w:bookmarkStart w:colFirst="0" w:colLast="0" w:name="_6txqgoonui49" w:id="4"/>
      <w:bookmarkEnd w:id="4"/>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1"/>
        <w:rPr/>
      </w:pPr>
      <w:bookmarkStart w:colFirst="0" w:colLast="0" w:name="_qnhmz51jug2r" w:id="5"/>
      <w:bookmarkEnd w:id="5"/>
      <w:r w:rsidDel="00000000" w:rsidR="00000000" w:rsidRPr="00000000">
        <w:rPr>
          <w:rtl w:val="0"/>
        </w:rPr>
        <w:t xml:space="preserve">Introduction</w:t>
      </w:r>
    </w:p>
    <w:p w:rsidR="00000000" w:rsidDel="00000000" w:rsidP="00000000" w:rsidRDefault="00000000" w:rsidRPr="00000000" w14:paraId="00000026">
      <w:pPr>
        <w:rPr/>
      </w:pPr>
      <w:r w:rsidDel="00000000" w:rsidR="00000000" w:rsidRPr="00000000">
        <w:rPr>
          <w:rtl w:val="0"/>
        </w:rPr>
        <w:t xml:space="preserve">Persuasive documentation is used in technical communication and professional workplaces to bid for work, acquire funding, sell services, or suggest how a project should be completed. Information in these types of documents is presented in such a way that is designed to convince readers to agree with particular ideas or take certain action. Persuasive documents can be especially crucial for providing information to those who need information to make a decision.</w:t>
      </w:r>
      <w:r w:rsidDel="00000000" w:rsidR="00000000" w:rsidRPr="00000000">
        <w:rPr>
          <w:vertAlign w:val="superscript"/>
        </w:rPr>
        <w:footnoteReference w:customMarkFollows="0" w:id="0"/>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In this week’s writing exercise, you’ll use a proposal to plan the first steps of your final portfolio technical documentation, which we’ll also be peer-reviewing during the remaining weeks of the course. The technical documentation that you choose to write can be any of the main document types that we’ve covered in this class thus far (or a hybrid), including one of the following: </w:t>
      </w:r>
    </w:p>
    <w:p w:rsidR="00000000" w:rsidDel="00000000" w:rsidP="00000000" w:rsidRDefault="00000000" w:rsidRPr="00000000" w14:paraId="00000028">
      <w:pPr>
        <w:numPr>
          <w:ilvl w:val="0"/>
          <w:numId w:val="1"/>
        </w:numPr>
        <w:spacing w:after="0" w:afterAutospacing="0"/>
        <w:ind w:left="720" w:hanging="360"/>
        <w:rPr>
          <w:u w:val="none"/>
        </w:rPr>
      </w:pPr>
      <w:r w:rsidDel="00000000" w:rsidR="00000000" w:rsidRPr="00000000">
        <w:rPr>
          <w:b w:val="1"/>
          <w:rtl w:val="0"/>
        </w:rPr>
        <w:t xml:space="preserve">Informative documentation</w:t>
      </w:r>
      <w:r w:rsidDel="00000000" w:rsidR="00000000" w:rsidRPr="00000000">
        <w:rPr>
          <w:rtl w:val="0"/>
        </w:rPr>
        <w:t xml:space="preserve">, such as technical reports, technical specifications, and other types of writing to inform levels of readerships/audiences</w:t>
      </w:r>
    </w:p>
    <w:p w:rsidR="00000000" w:rsidDel="00000000" w:rsidP="00000000" w:rsidRDefault="00000000" w:rsidRPr="00000000" w14:paraId="00000029">
      <w:pPr>
        <w:numPr>
          <w:ilvl w:val="0"/>
          <w:numId w:val="1"/>
        </w:numPr>
        <w:spacing w:after="0" w:afterAutospacing="0" w:before="0" w:beforeAutospacing="0"/>
        <w:ind w:left="720" w:hanging="360"/>
        <w:rPr>
          <w:u w:val="none"/>
        </w:rPr>
      </w:pPr>
      <w:r w:rsidDel="00000000" w:rsidR="00000000" w:rsidRPr="00000000">
        <w:rPr>
          <w:b w:val="1"/>
          <w:rtl w:val="0"/>
        </w:rPr>
        <w:t xml:space="preserve">Enabling documentation</w:t>
      </w:r>
      <w:r w:rsidDel="00000000" w:rsidR="00000000" w:rsidRPr="00000000">
        <w:rPr>
          <w:rtl w:val="0"/>
        </w:rPr>
        <w:t xml:space="preserve">, such as technical guides, instructions, training/onboarding materials, and other help documentation</w:t>
      </w:r>
    </w:p>
    <w:p w:rsidR="00000000" w:rsidDel="00000000" w:rsidP="00000000" w:rsidRDefault="00000000" w:rsidRPr="00000000" w14:paraId="0000002A">
      <w:pPr>
        <w:numPr>
          <w:ilvl w:val="0"/>
          <w:numId w:val="1"/>
        </w:numPr>
        <w:spacing w:after="0" w:afterAutospacing="0" w:before="0" w:beforeAutospacing="0"/>
        <w:ind w:left="720" w:hanging="360"/>
        <w:rPr>
          <w:u w:val="none"/>
        </w:rPr>
      </w:pPr>
      <w:r w:rsidDel="00000000" w:rsidR="00000000" w:rsidRPr="00000000">
        <w:rPr>
          <w:b w:val="1"/>
          <w:rtl w:val="0"/>
        </w:rPr>
        <w:t xml:space="preserve">Persuasive documentation</w:t>
      </w:r>
      <w:r w:rsidDel="00000000" w:rsidR="00000000" w:rsidRPr="00000000">
        <w:rPr>
          <w:rtl w:val="0"/>
        </w:rPr>
        <w:t xml:space="preserve">, such as technical proposals, grant applications, business plans, and other types of documents meant to convince</w:t>
      </w:r>
    </w:p>
    <w:p w:rsidR="00000000" w:rsidDel="00000000" w:rsidP="00000000" w:rsidRDefault="00000000" w:rsidRPr="00000000" w14:paraId="0000002B">
      <w:pPr>
        <w:numPr>
          <w:ilvl w:val="0"/>
          <w:numId w:val="1"/>
        </w:numPr>
        <w:spacing w:before="0" w:beforeAutospacing="0"/>
        <w:ind w:left="720" w:hanging="360"/>
        <w:rPr>
          <w:u w:val="none"/>
        </w:rPr>
      </w:pPr>
      <w:r w:rsidDel="00000000" w:rsidR="00000000" w:rsidRPr="00000000">
        <w:rPr>
          <w:rtl w:val="0"/>
        </w:rPr>
        <w:t xml:space="preserve">A hybrid combination of the above.</w:t>
      </w:r>
    </w:p>
    <w:p w:rsidR="00000000" w:rsidDel="00000000" w:rsidP="00000000" w:rsidRDefault="00000000" w:rsidRPr="00000000" w14:paraId="0000002C">
      <w:pPr>
        <w:rPr/>
      </w:pPr>
      <w:r w:rsidDel="00000000" w:rsidR="00000000" w:rsidRPr="00000000">
        <w:rPr>
          <w:rtl w:val="0"/>
        </w:rPr>
        <w:t xml:space="preserve">Note: For more specifications, see the </w:t>
      </w:r>
      <w:hyperlink r:id="rId10">
        <w:r w:rsidDel="00000000" w:rsidR="00000000" w:rsidRPr="00000000">
          <w:rPr>
            <w:color w:val="1155cc"/>
            <w:u w:val="single"/>
            <w:rtl w:val="0"/>
          </w:rPr>
          <w:t xml:space="preserve">Portfolio Documentation Specifications</w:t>
        </w:r>
      </w:hyperlink>
      <w:r w:rsidDel="00000000" w:rsidR="00000000" w:rsidRPr="00000000">
        <w:rPr>
          <w:rtl w:val="0"/>
        </w:rPr>
        <w:t xml:space="preserve">. As mentioned in the “</w:t>
      </w:r>
      <w:r w:rsidDel="00000000" w:rsidR="00000000" w:rsidRPr="00000000">
        <w:rPr>
          <w:rtl w:val="0"/>
        </w:rPr>
        <w:t xml:space="preserve">Portfolio Documentation Specifications,” y</w:t>
      </w:r>
      <w:r w:rsidDel="00000000" w:rsidR="00000000" w:rsidRPr="00000000">
        <w:rPr>
          <w:rtl w:val="0"/>
        </w:rPr>
        <w:t xml:space="preserve">our writing in this documentation must be original work that meets the required documentation specifications outlined in this document. There cannot be a document that already exists which is composed of exactly the same material. There is some room for special cases involving substantive edits of real-world documentation with compelling enough exigence and other special instances, but the documentation would still have to follow the requirements below, and a case must be made by direct email to </w:t>
      </w:r>
      <w:hyperlink r:id="rId11">
        <w:r w:rsidDel="00000000" w:rsidR="00000000" w:rsidRPr="00000000">
          <w:rPr>
            <w:color w:val="1155cc"/>
            <w:u w:val="single"/>
            <w:rtl w:val="0"/>
          </w:rPr>
          <w:t xml:space="preserve">covey@pdx.edu</w:t>
        </w:r>
      </w:hyperlink>
      <w:r w:rsidDel="00000000" w:rsidR="00000000" w:rsidRPr="00000000">
        <w:rPr>
          <w:rtl w:val="0"/>
        </w:rPr>
        <w:t xml:space="preserve">. Any other questions on the above, send an email. </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While you’ll have weeks 5 through 8 to complete the final documentation, but here in week 4, the proposal initiates </w:t>
      </w:r>
      <w:hyperlink r:id="rId12">
        <w:r w:rsidDel="00000000" w:rsidR="00000000" w:rsidRPr="00000000">
          <w:rPr>
            <w:color w:val="1155cc"/>
            <w:u w:val="single"/>
            <w:rtl w:val="0"/>
          </w:rPr>
          <w:t xml:space="preserve">Step 1. Ideation &amp; Research</w:t>
        </w:r>
      </w:hyperlink>
      <w:r w:rsidDel="00000000" w:rsidR="00000000" w:rsidRPr="00000000">
        <w:rPr>
          <w:rtl w:val="0"/>
        </w:rPr>
        <w:t xml:space="preserve">, the first step in </w:t>
      </w:r>
      <w:r w:rsidDel="00000000" w:rsidR="00000000" w:rsidRPr="00000000">
        <w:rPr>
          <w:rtl w:val="0"/>
        </w:rPr>
        <w:t xml:space="preserve">the 5-step document creation process</w:t>
      </w:r>
      <w:r w:rsidDel="00000000" w:rsidR="00000000" w:rsidRPr="00000000">
        <w:rPr>
          <w:rtl w:val="0"/>
        </w:rPr>
        <w:t xml:space="preserve">. Below are instructions on the requirements for composing a short proposal in this writing exercise that pitches your portfolio documentation idea to the group. </w:t>
      </w:r>
    </w:p>
    <w:p w:rsidR="00000000" w:rsidDel="00000000" w:rsidP="00000000" w:rsidRDefault="00000000" w:rsidRPr="00000000" w14:paraId="0000002E">
      <w:pPr>
        <w:pStyle w:val="Heading1"/>
        <w:rPr/>
      </w:pPr>
      <w:bookmarkStart w:colFirst="0" w:colLast="0" w:name="_oxvvssx4lp6" w:id="6"/>
      <w:bookmarkEnd w:id="6"/>
      <w:r w:rsidDel="00000000" w:rsidR="00000000" w:rsidRPr="00000000">
        <w:rPr>
          <w:rtl w:val="0"/>
        </w:rPr>
        <w:t xml:space="preserve">Instructions</w:t>
      </w:r>
    </w:p>
    <w:p w:rsidR="00000000" w:rsidDel="00000000" w:rsidP="00000000" w:rsidRDefault="00000000" w:rsidRPr="00000000" w14:paraId="0000002F">
      <w:pPr>
        <w:rPr/>
      </w:pPr>
      <w:r w:rsidDel="00000000" w:rsidR="00000000" w:rsidRPr="00000000">
        <w:rPr>
          <w:rtl w:val="0"/>
        </w:rPr>
        <w:t xml:space="preserve">See steps 1 through 4 below. Email </w:t>
      </w:r>
      <w:hyperlink r:id="rId13">
        <w:r w:rsidDel="00000000" w:rsidR="00000000" w:rsidRPr="00000000">
          <w:rPr>
            <w:color w:val="1155cc"/>
            <w:u w:val="single"/>
            <w:rtl w:val="0"/>
          </w:rPr>
          <w:t xml:space="preserve">covey@pdx.edu</w:t>
        </w:r>
      </w:hyperlink>
      <w:r w:rsidDel="00000000" w:rsidR="00000000" w:rsidRPr="00000000">
        <w:rPr>
          <w:rtl w:val="0"/>
        </w:rPr>
        <w:t xml:space="preserve"> if you have any questions or concerns.  </w:t>
      </w:r>
    </w:p>
    <w:p w:rsidR="00000000" w:rsidDel="00000000" w:rsidP="00000000" w:rsidRDefault="00000000" w:rsidRPr="00000000" w14:paraId="00000030">
      <w:pPr>
        <w:pStyle w:val="Heading2"/>
        <w:rPr/>
      </w:pPr>
      <w:bookmarkStart w:colFirst="0" w:colLast="0" w:name="_l1bqeqyrff6m" w:id="7"/>
      <w:bookmarkEnd w:id="7"/>
      <w:r w:rsidDel="00000000" w:rsidR="00000000" w:rsidRPr="00000000">
        <w:rPr>
          <w:rtl w:val="0"/>
        </w:rPr>
        <w:t xml:space="preserve">Step 1. Review the general requirements for the portfolio project</w:t>
      </w:r>
    </w:p>
    <w:p w:rsidR="00000000" w:rsidDel="00000000" w:rsidP="00000000" w:rsidRDefault="00000000" w:rsidRPr="00000000" w14:paraId="00000031">
      <w:pPr>
        <w:rPr/>
      </w:pPr>
      <w:r w:rsidDel="00000000" w:rsidR="00000000" w:rsidRPr="00000000">
        <w:rPr>
          <w:rtl w:val="0"/>
        </w:rPr>
        <w:t xml:space="preserve">Review the “Introduction,” “Schedule,” and “Week 4” sections of the “</w:t>
      </w:r>
      <w:hyperlink r:id="rId14">
        <w:r w:rsidDel="00000000" w:rsidR="00000000" w:rsidRPr="00000000">
          <w:rPr>
            <w:color w:val="1155cc"/>
            <w:u w:val="single"/>
            <w:rtl w:val="0"/>
          </w:rPr>
          <w:t xml:space="preserve">Portfolio Documentation Specifications</w:t>
        </w:r>
      </w:hyperlink>
      <w:r w:rsidDel="00000000" w:rsidR="00000000" w:rsidRPr="00000000">
        <w:rPr>
          <w:rtl w:val="0"/>
        </w:rPr>
        <w:t xml:space="preserve">,” pages 1–6. </w:t>
      </w:r>
    </w:p>
    <w:p w:rsidR="00000000" w:rsidDel="00000000" w:rsidP="00000000" w:rsidRDefault="00000000" w:rsidRPr="00000000" w14:paraId="00000032">
      <w:pPr>
        <w:numPr>
          <w:ilvl w:val="0"/>
          <w:numId w:val="15"/>
        </w:numPr>
        <w:ind w:left="720" w:hanging="360"/>
        <w:rPr>
          <w:i w:val="1"/>
          <w:u w:val="none"/>
        </w:rPr>
      </w:pPr>
      <w:r w:rsidDel="00000000" w:rsidR="00000000" w:rsidRPr="00000000">
        <w:rPr>
          <w:i w:val="1"/>
          <w:rtl w:val="0"/>
        </w:rPr>
        <w:t xml:space="preserve">Note: You don’t have to go over all this portfolio specifications material right away in this early stage of the proposal phase, just make sure to read the introduction, look at the schedule, and become familiar with this specifications document and the 5 stages of writing attachment. </w:t>
      </w:r>
    </w:p>
    <w:p w:rsidR="00000000" w:rsidDel="00000000" w:rsidP="00000000" w:rsidRDefault="00000000" w:rsidRPr="00000000" w14:paraId="00000033">
      <w:pPr>
        <w:rPr/>
      </w:pPr>
      <w:r w:rsidDel="00000000" w:rsidR="00000000" w:rsidRPr="00000000">
        <w:rPr>
          <w:rtl w:val="0"/>
        </w:rPr>
        <w:t xml:space="preserve">Read the “</w:t>
      </w:r>
      <w:hyperlink r:id="rId15">
        <w:r w:rsidDel="00000000" w:rsidR="00000000" w:rsidRPr="00000000">
          <w:rPr>
            <w:color w:val="1155cc"/>
            <w:u w:val="single"/>
            <w:rtl w:val="0"/>
          </w:rPr>
          <w:t xml:space="preserve">Step 1: Ideation and Research</w:t>
        </w:r>
      </w:hyperlink>
      <w:r w:rsidDel="00000000" w:rsidR="00000000" w:rsidRPr="00000000">
        <w:rPr>
          <w:rtl w:val="0"/>
        </w:rPr>
        <w:t xml:space="preserve">” phase</w:t>
      </w:r>
      <w:r w:rsidDel="00000000" w:rsidR="00000000" w:rsidRPr="00000000">
        <w:rPr>
          <w:rtl w:val="0"/>
        </w:rPr>
        <w:t xml:space="preserve"> in the writing process document to brainstorm and gather ideas. While you’re brainstorming and researching, taking notes is recommended to use in the steps below. Take notes </w:t>
      </w:r>
      <w:r w:rsidDel="00000000" w:rsidR="00000000" w:rsidRPr="00000000">
        <w:rPr>
          <w:rtl w:val="0"/>
        </w:rPr>
        <w:t xml:space="preserve">in a “scratch” document, either a digital document, a notebook page, even a whiteboard, something to capture your ideas. </w:t>
      </w:r>
    </w:p>
    <w:p w:rsidR="00000000" w:rsidDel="00000000" w:rsidP="00000000" w:rsidRDefault="00000000" w:rsidRPr="00000000" w14:paraId="00000034">
      <w:pPr>
        <w:numPr>
          <w:ilvl w:val="0"/>
          <w:numId w:val="18"/>
        </w:numPr>
        <w:spacing w:after="0" w:afterAutospacing="0"/>
        <w:ind w:left="720" w:hanging="360"/>
        <w:rPr>
          <w:u w:val="none"/>
        </w:rPr>
      </w:pPr>
      <w:r w:rsidDel="00000000" w:rsidR="00000000" w:rsidRPr="00000000">
        <w:rPr>
          <w:rtl w:val="0"/>
        </w:rPr>
        <w:t xml:space="preserve">When you feel confident that you know the type of documentation that you want to write and who you want to write it for, move to the next step and bring your notes with you. </w:t>
      </w:r>
    </w:p>
    <w:p w:rsidR="00000000" w:rsidDel="00000000" w:rsidP="00000000" w:rsidRDefault="00000000" w:rsidRPr="00000000" w14:paraId="00000035">
      <w:pPr>
        <w:numPr>
          <w:ilvl w:val="0"/>
          <w:numId w:val="18"/>
        </w:numPr>
        <w:spacing w:before="0" w:beforeAutospacing="0"/>
        <w:ind w:left="720" w:hanging="360"/>
        <w:rPr/>
      </w:pPr>
      <w:r w:rsidDel="00000000" w:rsidR="00000000" w:rsidRPr="00000000">
        <w:rPr>
          <w:rtl w:val="0"/>
        </w:rPr>
        <w:t xml:space="preserve">If you need a sounding board and some feedback, email </w:t>
      </w:r>
      <w:hyperlink r:id="rId16">
        <w:r w:rsidDel="00000000" w:rsidR="00000000" w:rsidRPr="00000000">
          <w:rPr>
            <w:color w:val="1155cc"/>
            <w:u w:val="single"/>
            <w:rtl w:val="0"/>
          </w:rPr>
          <w:t xml:space="preserve">covey@pdx.edu</w:t>
        </w:r>
      </w:hyperlink>
      <w:r w:rsidDel="00000000" w:rsidR="00000000" w:rsidRPr="00000000">
        <w:rPr>
          <w:rtl w:val="0"/>
        </w:rPr>
        <w:t xml:space="preserve">. </w:t>
      </w:r>
    </w:p>
    <w:p w:rsidR="00000000" w:rsidDel="00000000" w:rsidP="00000000" w:rsidRDefault="00000000" w:rsidRPr="00000000" w14:paraId="00000036">
      <w:pPr>
        <w:pStyle w:val="Heading2"/>
        <w:rPr/>
      </w:pPr>
      <w:bookmarkStart w:colFirst="0" w:colLast="0" w:name="_dd5a47v3xkql" w:id="8"/>
      <w:bookmarkEnd w:id="8"/>
      <w:r w:rsidDel="00000000" w:rsidR="00000000" w:rsidRPr="00000000">
        <w:rPr>
          <w:rtl w:val="0"/>
        </w:rPr>
        <w:t xml:space="preserve">Step 2. Write a short proposal in this document</w:t>
      </w:r>
    </w:p>
    <w:p w:rsidR="00000000" w:rsidDel="00000000" w:rsidP="00000000" w:rsidRDefault="00000000" w:rsidRPr="00000000" w14:paraId="00000037">
      <w:pPr>
        <w:rPr/>
      </w:pPr>
      <w:r w:rsidDel="00000000" w:rsidR="00000000" w:rsidRPr="00000000">
        <w:rPr>
          <w:rtl w:val="0"/>
        </w:rPr>
        <w:t xml:space="preserve">Using your research notes and the examples and templates provided below, write a short proposal on the technical documentation that you want to compose as your portfolio piece for this class. </w:t>
      </w:r>
    </w:p>
    <w:p w:rsidR="00000000" w:rsidDel="00000000" w:rsidP="00000000" w:rsidRDefault="00000000" w:rsidRPr="00000000" w14:paraId="00000038">
      <w:pPr>
        <w:pStyle w:val="Heading2"/>
        <w:rPr/>
      </w:pPr>
      <w:bookmarkStart w:colFirst="0" w:colLast="0" w:name="_spzz9sw3crbs" w:id="9"/>
      <w:bookmarkEnd w:id="9"/>
      <w:r w:rsidDel="00000000" w:rsidR="00000000" w:rsidRPr="00000000">
        <w:rPr>
          <w:b w:val="1"/>
          <w:rtl w:val="0"/>
        </w:rPr>
        <w:t xml:space="preserve">Step 3. Create a level-3 heading</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As always, follow the heading pattern below: </w:t>
      </w:r>
    </w:p>
    <w:p w:rsidR="00000000" w:rsidDel="00000000" w:rsidP="00000000" w:rsidRDefault="00000000" w:rsidRPr="00000000" w14:paraId="0000003A">
      <w:pPr>
        <w:numPr>
          <w:ilvl w:val="0"/>
          <w:numId w:val="12"/>
        </w:numPr>
        <w:ind w:left="720" w:hanging="360"/>
        <w:rPr>
          <w:i w:val="1"/>
          <w:u w:val="none"/>
        </w:rPr>
      </w:pPr>
      <w:r w:rsidDel="00000000" w:rsidR="00000000" w:rsidRPr="00000000">
        <w:rPr>
          <w:i w:val="1"/>
          <w:rtl w:val="0"/>
        </w:rPr>
        <w:t xml:space="preserve">Surname, First Name: Name and type/genre of enabling documentation</w:t>
      </w:r>
    </w:p>
    <w:p w:rsidR="00000000" w:rsidDel="00000000" w:rsidP="00000000" w:rsidRDefault="00000000" w:rsidRPr="00000000" w14:paraId="0000003B">
      <w:pPr>
        <w:numPr>
          <w:ilvl w:val="1"/>
          <w:numId w:val="12"/>
        </w:numPr>
        <w:spacing w:before="200" w:lineRule="auto"/>
        <w:ind w:left="1440" w:hanging="360"/>
        <w:rPr>
          <w:u w:val="none"/>
        </w:rPr>
      </w:pPr>
      <w:r w:rsidDel="00000000" w:rsidR="00000000" w:rsidRPr="00000000">
        <w:rPr>
          <w:rtl w:val="0"/>
        </w:rPr>
        <w:t xml:space="preserve">Note: </w:t>
      </w:r>
      <w:r w:rsidDel="00000000" w:rsidR="00000000" w:rsidRPr="00000000">
        <w:rPr>
          <w:rtl w:val="0"/>
        </w:rPr>
        <w:t xml:space="preserve">Make sure the format of the full heading is “Heading 3” so that it shows up in the table of contents (use the ‘Styles’ dropdown menu).</w:t>
      </w:r>
    </w:p>
    <w:p w:rsidR="00000000" w:rsidDel="00000000" w:rsidP="00000000" w:rsidRDefault="00000000" w:rsidRPr="00000000" w14:paraId="0000003C">
      <w:pPr>
        <w:pStyle w:val="Heading2"/>
        <w:rPr/>
      </w:pPr>
      <w:bookmarkStart w:colFirst="0" w:colLast="0" w:name="_gr0co1k6qyy5" w:id="10"/>
      <w:bookmarkEnd w:id="10"/>
      <w:r w:rsidDel="00000000" w:rsidR="00000000" w:rsidRPr="00000000">
        <w:rPr>
          <w:rtl w:val="0"/>
        </w:rPr>
        <w:t xml:space="preserve">Step 4. Under your heading, fill in a proposal table</w:t>
      </w:r>
    </w:p>
    <w:p w:rsidR="00000000" w:rsidDel="00000000" w:rsidP="00000000" w:rsidRDefault="00000000" w:rsidRPr="00000000" w14:paraId="0000003D">
      <w:pPr>
        <w:rPr/>
      </w:pPr>
      <w:r w:rsidDel="00000000" w:rsidR="00000000" w:rsidRPr="00000000">
        <w:rPr>
          <w:rtl w:val="0"/>
        </w:rPr>
        <w:t xml:space="preserve">Fill out your own table with your documentation proposal of the writing project that you want to compose these next few weeks. Use the </w:t>
      </w:r>
      <w:hyperlink r:id="rId17">
        <w:r w:rsidDel="00000000" w:rsidR="00000000" w:rsidRPr="00000000">
          <w:rPr>
            <w:color w:val="1155cc"/>
            <w:u w:val="single"/>
            <w:rtl w:val="0"/>
          </w:rPr>
          <w:t xml:space="preserve">ideas and research</w:t>
        </w:r>
      </w:hyperlink>
      <w:r w:rsidDel="00000000" w:rsidR="00000000" w:rsidRPr="00000000">
        <w:rPr>
          <w:rtl w:val="0"/>
        </w:rPr>
        <w:t xml:space="preserve"> to help you write the proposal. Please know, the ideas and preliminary research that you propose this week, i.e, Week 4,  are merely starting points to get you going. Your ideas may change at any point during your development process over the next few weeks, and you might research something that changes what you write. Regardless of what happens, you will not be held to the ideas and research that you come up with this week. See the “Template” section below for a blank form.</w:t>
      </w: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666666" w:val="clear"/>
            <w:tcMar>
              <w:top w:w="100.0" w:type="dxa"/>
              <w:left w:w="100.0" w:type="dxa"/>
              <w:bottom w:w="100.0" w:type="dxa"/>
              <w:right w:w="100.0" w:type="dxa"/>
            </w:tcMar>
            <w:vAlign w:val="top"/>
          </w:tcPr>
          <w:p w:rsidR="00000000" w:rsidDel="00000000" w:rsidP="00000000" w:rsidRDefault="00000000" w:rsidRPr="00000000" w14:paraId="0000003E">
            <w:pPr>
              <w:spacing w:before="0" w:line="240" w:lineRule="auto"/>
              <w:rPr>
                <w:b w:val="1"/>
                <w:color w:val="ffffff"/>
              </w:rPr>
            </w:pPr>
            <w:r w:rsidDel="00000000" w:rsidR="00000000" w:rsidRPr="00000000">
              <w:rPr>
                <w:b w:val="1"/>
                <w:color w:val="ffffff"/>
                <w:rtl w:val="0"/>
              </w:rPr>
              <w:t xml:space="preserve">Portfolio documentation proposal</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3F">
            <w:pPr>
              <w:widowControl w:val="0"/>
              <w:spacing w:before="0" w:line="240" w:lineRule="auto"/>
              <w:rPr/>
            </w:pPr>
            <w:r w:rsidDel="00000000" w:rsidR="00000000" w:rsidRPr="00000000">
              <w:rPr>
                <w:b w:val="1"/>
                <w:rtl w:val="0"/>
              </w:rPr>
              <w:t xml:space="preserve">Tentative title and subtitle</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before="0" w:line="240" w:lineRule="auto"/>
              <w:rPr>
                <w:i w:val="1"/>
              </w:rPr>
            </w:pPr>
            <w:r w:rsidDel="00000000" w:rsidR="00000000" w:rsidRPr="00000000">
              <w:rPr>
                <w:i w:val="1"/>
                <w:rtl w:val="0"/>
              </w:rPr>
              <w:t xml:space="preserve">Insert a tentative (aka, “working”) title and subtitle of your portfolio documentation. The title is called a “working title” because it is only a placeholder for the final title, which may be different from what you propose in this week. </w:t>
            </w:r>
          </w:p>
          <w:p w:rsidR="00000000" w:rsidDel="00000000" w:rsidP="00000000" w:rsidRDefault="00000000" w:rsidRPr="00000000" w14:paraId="00000041">
            <w:pPr>
              <w:widowControl w:val="0"/>
              <w:spacing w:before="0" w:line="240" w:lineRule="auto"/>
              <w:rPr>
                <w:i w:val="1"/>
              </w:rPr>
            </w:pPr>
            <w:r w:rsidDel="00000000" w:rsidR="00000000" w:rsidRPr="00000000">
              <w:rPr>
                <w:rtl w:val="0"/>
              </w:rPr>
            </w:r>
          </w:p>
          <w:p w:rsidR="00000000" w:rsidDel="00000000" w:rsidP="00000000" w:rsidRDefault="00000000" w:rsidRPr="00000000" w14:paraId="00000042">
            <w:pPr>
              <w:widowControl w:val="0"/>
              <w:numPr>
                <w:ilvl w:val="0"/>
                <w:numId w:val="14"/>
              </w:numPr>
              <w:spacing w:before="0" w:line="240" w:lineRule="auto"/>
              <w:ind w:left="720" w:hanging="360"/>
              <w:rPr>
                <w:i w:val="1"/>
                <w:u w:val="none"/>
              </w:rPr>
            </w:pPr>
            <w:r w:rsidDel="00000000" w:rsidR="00000000" w:rsidRPr="00000000">
              <w:rPr>
                <w:i w:val="1"/>
                <w:rtl w:val="0"/>
              </w:rPr>
              <w:t xml:space="preserve">Use the title to encapsulate your project, purpose, and/or subject. </w:t>
            </w:r>
          </w:p>
          <w:p w:rsidR="00000000" w:rsidDel="00000000" w:rsidP="00000000" w:rsidRDefault="00000000" w:rsidRPr="00000000" w14:paraId="00000043">
            <w:pPr>
              <w:widowControl w:val="0"/>
              <w:numPr>
                <w:ilvl w:val="0"/>
                <w:numId w:val="14"/>
              </w:numPr>
              <w:spacing w:before="0" w:line="240" w:lineRule="auto"/>
              <w:ind w:left="720" w:hanging="360"/>
              <w:rPr>
                <w:i w:val="1"/>
                <w:u w:val="none"/>
              </w:rPr>
            </w:pPr>
            <w:r w:rsidDel="00000000" w:rsidR="00000000" w:rsidRPr="00000000">
              <w:rPr>
                <w:i w:val="1"/>
                <w:rtl w:val="0"/>
              </w:rPr>
              <w:t xml:space="preserve">Use the subtitle to inform readers of the genre and general topic/subject. </w:t>
            </w:r>
          </w:p>
          <w:p w:rsidR="00000000" w:rsidDel="00000000" w:rsidP="00000000" w:rsidRDefault="00000000" w:rsidRPr="00000000" w14:paraId="00000044">
            <w:pPr>
              <w:widowControl w:val="0"/>
              <w:numPr>
                <w:ilvl w:val="0"/>
                <w:numId w:val="3"/>
              </w:numPr>
              <w:spacing w:before="0" w:line="240" w:lineRule="auto"/>
              <w:ind w:left="720" w:hanging="360"/>
              <w:rPr>
                <w:i w:val="1"/>
                <w:u w:val="none"/>
              </w:rPr>
            </w:pPr>
            <w:r w:rsidDel="00000000" w:rsidR="00000000" w:rsidRPr="00000000">
              <w:rPr>
                <w:i w:val="1"/>
                <w:rtl w:val="0"/>
              </w:rPr>
              <w:t xml:space="preserve">Note: Because this is the working title, you can have fun with this too and be creatively descriptive. </w:t>
            </w:r>
          </w:p>
          <w:p w:rsidR="00000000" w:rsidDel="00000000" w:rsidP="00000000" w:rsidRDefault="00000000" w:rsidRPr="00000000" w14:paraId="00000045">
            <w:pPr>
              <w:widowControl w:val="0"/>
              <w:spacing w:before="0" w:line="240" w:lineRule="auto"/>
              <w:ind w:left="720" w:firstLine="0"/>
              <w:rPr>
                <w:i w:val="1"/>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before="0" w:line="240" w:lineRule="auto"/>
              <w:rPr/>
            </w:pPr>
            <w:r w:rsidDel="00000000" w:rsidR="00000000" w:rsidRPr="00000000">
              <w:rPr>
                <w:b w:val="1"/>
                <w:rtl w:val="0"/>
              </w:rPr>
              <w:t xml:space="preserve">Example 1</w:t>
            </w:r>
            <w:r w:rsidDel="00000000" w:rsidR="00000000" w:rsidRPr="00000000">
              <w:rPr>
                <w:rtl w:val="0"/>
              </w:rPr>
              <w:t xml:space="preserve">: Meeting Needs: Feasibility Study of the Preservation of Meat by Ionizing Radiation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before="0" w:line="240" w:lineRule="auto"/>
              <w:rPr/>
            </w:pPr>
            <w:r w:rsidDel="00000000" w:rsidR="00000000" w:rsidRPr="00000000">
              <w:rPr>
                <w:b w:val="1"/>
                <w:rtl w:val="0"/>
              </w:rPr>
              <w:t xml:space="preserve">Example 2</w:t>
            </w:r>
            <w:r w:rsidDel="00000000" w:rsidR="00000000" w:rsidRPr="00000000">
              <w:rPr>
                <w:rtl w:val="0"/>
              </w:rPr>
              <w:t xml:space="preserve">: Wafer Thin: Research Report of Contemporary Microchip Fabrication</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48">
            <w:pPr>
              <w:widowControl w:val="0"/>
              <w:spacing w:before="0" w:line="240" w:lineRule="auto"/>
              <w:rPr>
                <w:b w:val="1"/>
              </w:rPr>
            </w:pPr>
            <w:r w:rsidDel="00000000" w:rsidR="00000000" w:rsidRPr="00000000">
              <w:rPr>
                <w:b w:val="1"/>
                <w:rtl w:val="0"/>
              </w:rPr>
              <w:t xml:space="preserve">Report topic and contents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before="0" w:line="240" w:lineRule="auto"/>
              <w:rPr>
                <w:i w:val="1"/>
              </w:rPr>
            </w:pPr>
            <w:r w:rsidDel="00000000" w:rsidR="00000000" w:rsidRPr="00000000">
              <w:rPr>
                <w:i w:val="1"/>
                <w:rtl w:val="0"/>
              </w:rPr>
              <w:t xml:space="preserve">Insert a description of the topic and contents of your proposed documentation for the final portfolio project. You may know exactly what you want to write about and the exact contents of your final documentation. However, you might not be as confident with what you’re pitching. Whatever you propose this week is subject to various levels of change during the developmental stages, which is fine, so you won’t be held to exactly the topic and contents. When it comes to any technical terms, try to define them within context, either with a simple definition or a categorical one. The writing can be informal and use contractions (“I’m,” “I’ll” etc.) See the </w:t>
            </w:r>
            <w:hyperlink r:id="rId18">
              <w:r w:rsidDel="00000000" w:rsidR="00000000" w:rsidRPr="00000000">
                <w:rPr>
                  <w:i w:val="1"/>
                  <w:color w:val="1155cc"/>
                  <w:u w:val="single"/>
                  <w:rtl w:val="0"/>
                </w:rPr>
                <w:t xml:space="preserve">Portfolio Documentation Specifications</w:t>
              </w:r>
            </w:hyperlink>
            <w:r w:rsidDel="00000000" w:rsidR="00000000" w:rsidRPr="00000000">
              <w:rPr>
                <w:i w:val="1"/>
                <w:rtl w:val="0"/>
              </w:rPr>
              <w:t xml:space="preserve"> doc for more on the who, why, what, when, etc.</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before="0" w:line="240" w:lineRule="auto"/>
              <w:rPr>
                <w:i w:val="1"/>
              </w:rPr>
            </w:pPr>
            <w:r w:rsidDel="00000000" w:rsidR="00000000" w:rsidRPr="00000000">
              <w:rPr>
                <w:b w:val="1"/>
                <w:rtl w:val="0"/>
              </w:rPr>
              <w:t xml:space="preserve">Example 1</w:t>
            </w:r>
            <w:r w:rsidDel="00000000" w:rsidR="00000000" w:rsidRPr="00000000">
              <w:rPr>
                <w:rtl w:val="0"/>
              </w:rPr>
              <w:t xml:space="preserve">: I plan to do a general feasibility study of the preservation of meat by ionizing radiation. The report will investigate the possibility of ionizing radiation as a replacement for present-day chemical preservatives in meat products. I plan to show that radiation processes can be more effective for killing bacteria, preserving the food for longer periods of time, and making the food more wholesome and safe overall. The report will also compare and suggest which types of irradiation are best for meat preservation. The equipment needed in the process will be discussed in addition to any possible dangers this new process may present to humans. I'll also review cost comparisons. In the introduction, there will be a brief history of food preservation and of early uses of radiation for preservation.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B">
            <w:pPr>
              <w:spacing w:before="0" w:line="240" w:lineRule="auto"/>
              <w:rPr>
                <w:i w:val="1"/>
              </w:rPr>
            </w:pPr>
            <w:r w:rsidDel="00000000" w:rsidR="00000000" w:rsidRPr="00000000">
              <w:rPr>
                <w:b w:val="1"/>
                <w:rtl w:val="0"/>
              </w:rPr>
              <w:t xml:space="preserve">Example 2</w:t>
            </w:r>
            <w:r w:rsidDel="00000000" w:rsidR="00000000" w:rsidRPr="00000000">
              <w:rPr>
                <w:rtl w:val="0"/>
              </w:rPr>
              <w:t xml:space="preserve">: I intend to provide an informational view of contemporary microchip fabrication and the way in which the photolithography section of the wafer fab affects the manufacture of microchips. In the report, I'll present how and why the photolithography section of the wafer fab is so important to the manufacturing of semiconductors (microchips.) This section will also cover the basics of manufacturing microchips in a specific manufacturing process flow. I will not be presenting any information that may be trade secrets to particular companies, such as data about the copper chips that IBM currently has in development, or the steps that IBM is taking to build a 1 GHz chip.</w:t>
            </w: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4C">
            <w:pPr>
              <w:widowControl w:val="0"/>
              <w:spacing w:before="0" w:line="240" w:lineRule="auto"/>
              <w:rPr>
                <w:b w:val="1"/>
              </w:rPr>
            </w:pPr>
            <w:r w:rsidDel="00000000" w:rsidR="00000000" w:rsidRPr="00000000">
              <w:rPr>
                <w:b w:val="1"/>
                <w:rtl w:val="0"/>
              </w:rPr>
              <w:t xml:space="preserve">Audience and purpose/exigence/urge/need/demand of the documentation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before="0" w:line="240" w:lineRule="auto"/>
              <w:rPr>
                <w:i w:val="1"/>
              </w:rPr>
            </w:pPr>
            <w:r w:rsidDel="00000000" w:rsidR="00000000" w:rsidRPr="00000000">
              <w:rPr>
                <w:i w:val="1"/>
                <w:rtl w:val="0"/>
              </w:rPr>
              <w:t xml:space="preserve">Your final portfolio technical documentation must have an audience and a purpose. Use what you know and have researched about the social/rhetorical model to describe the consumers, users, benefactors, readers, decision makers, regulators, and other types of audiences of your portfolio documentation, and why they would need your documentation. </w:t>
            </w:r>
          </w:p>
          <w:p w:rsidR="00000000" w:rsidDel="00000000" w:rsidP="00000000" w:rsidRDefault="00000000" w:rsidRPr="00000000" w14:paraId="0000004E">
            <w:pPr>
              <w:widowControl w:val="0"/>
              <w:spacing w:before="0" w:line="240" w:lineRule="auto"/>
              <w:rPr>
                <w:i w:val="1"/>
              </w:rPr>
            </w:pPr>
            <w:r w:rsidDel="00000000" w:rsidR="00000000" w:rsidRPr="00000000">
              <w:rPr>
                <w:rtl w:val="0"/>
              </w:rPr>
            </w:r>
          </w:p>
          <w:p w:rsidR="00000000" w:rsidDel="00000000" w:rsidP="00000000" w:rsidRDefault="00000000" w:rsidRPr="00000000" w14:paraId="0000004F">
            <w:pPr>
              <w:numPr>
                <w:ilvl w:val="0"/>
                <w:numId w:val="9"/>
              </w:numPr>
              <w:spacing w:before="0" w:line="240" w:lineRule="auto"/>
              <w:ind w:left="720" w:hanging="360"/>
              <w:rPr>
                <w:i w:val="1"/>
              </w:rPr>
            </w:pPr>
            <w:r w:rsidDel="00000000" w:rsidR="00000000" w:rsidRPr="00000000">
              <w:rPr>
                <w:i w:val="1"/>
                <w:rtl w:val="0"/>
              </w:rPr>
              <w:t xml:space="preserve">Use this as a chance, for example, to write documentation for your workplace, laboratory, or other technical/professional environment. </w:t>
            </w:r>
          </w:p>
          <w:p w:rsidR="00000000" w:rsidDel="00000000" w:rsidP="00000000" w:rsidRDefault="00000000" w:rsidRPr="00000000" w14:paraId="00000050">
            <w:pPr>
              <w:numPr>
                <w:ilvl w:val="0"/>
                <w:numId w:val="9"/>
              </w:numPr>
              <w:spacing w:before="0" w:line="240" w:lineRule="auto"/>
              <w:ind w:left="720" w:hanging="360"/>
              <w:rPr>
                <w:i w:val="1"/>
              </w:rPr>
            </w:pPr>
            <w:r w:rsidDel="00000000" w:rsidR="00000000" w:rsidRPr="00000000">
              <w:rPr>
                <w:i w:val="1"/>
                <w:rtl w:val="0"/>
              </w:rPr>
              <w:t xml:space="preserve">Maybe a process that you work in needs a guide for new employees. </w:t>
            </w:r>
          </w:p>
          <w:p w:rsidR="00000000" w:rsidDel="00000000" w:rsidP="00000000" w:rsidRDefault="00000000" w:rsidRPr="00000000" w14:paraId="00000051">
            <w:pPr>
              <w:numPr>
                <w:ilvl w:val="0"/>
                <w:numId w:val="9"/>
              </w:numPr>
              <w:spacing w:before="0" w:line="240" w:lineRule="auto"/>
              <w:ind w:left="720" w:hanging="360"/>
              <w:rPr>
                <w:i w:val="1"/>
              </w:rPr>
            </w:pPr>
            <w:r w:rsidDel="00000000" w:rsidR="00000000" w:rsidRPr="00000000">
              <w:rPr>
                <w:i w:val="1"/>
                <w:rtl w:val="0"/>
              </w:rPr>
              <w:t xml:space="preserve">Perhaps your employer could use a feasibility report for different products or services. </w:t>
            </w:r>
          </w:p>
          <w:p w:rsidR="00000000" w:rsidDel="00000000" w:rsidP="00000000" w:rsidRDefault="00000000" w:rsidRPr="00000000" w14:paraId="00000052">
            <w:pPr>
              <w:numPr>
                <w:ilvl w:val="0"/>
                <w:numId w:val="9"/>
              </w:numPr>
              <w:spacing w:before="0" w:line="240" w:lineRule="auto"/>
              <w:ind w:left="720" w:hanging="360"/>
              <w:rPr>
                <w:i w:val="1"/>
              </w:rPr>
            </w:pPr>
            <w:r w:rsidDel="00000000" w:rsidR="00000000" w:rsidRPr="00000000">
              <w:rPr>
                <w:i w:val="1"/>
                <w:rtl w:val="0"/>
              </w:rPr>
              <w:t xml:space="preserve">Suppose you have a new business that you want to pitch a potential funder or funders</w:t>
            </w:r>
          </w:p>
          <w:p w:rsidR="00000000" w:rsidDel="00000000" w:rsidP="00000000" w:rsidRDefault="00000000" w:rsidRPr="00000000" w14:paraId="00000053">
            <w:pPr>
              <w:numPr>
                <w:ilvl w:val="0"/>
                <w:numId w:val="9"/>
              </w:numPr>
              <w:spacing w:before="0" w:line="240" w:lineRule="auto"/>
              <w:ind w:left="720" w:hanging="360"/>
              <w:rPr>
                <w:i w:val="1"/>
              </w:rPr>
            </w:pPr>
            <w:r w:rsidDel="00000000" w:rsidR="00000000" w:rsidRPr="00000000">
              <w:rPr>
                <w:i w:val="1"/>
                <w:rtl w:val="0"/>
              </w:rPr>
              <w:t xml:space="preserve">Does your technical group need to document some software specifications?</w:t>
            </w:r>
          </w:p>
          <w:p w:rsidR="00000000" w:rsidDel="00000000" w:rsidP="00000000" w:rsidRDefault="00000000" w:rsidRPr="00000000" w14:paraId="00000054">
            <w:pPr>
              <w:numPr>
                <w:ilvl w:val="0"/>
                <w:numId w:val="9"/>
              </w:numPr>
              <w:spacing w:before="0" w:line="240" w:lineRule="auto"/>
              <w:ind w:left="720" w:hanging="360"/>
              <w:rPr>
                <w:i w:val="1"/>
              </w:rPr>
            </w:pPr>
            <w:r w:rsidDel="00000000" w:rsidR="00000000" w:rsidRPr="00000000">
              <w:rPr>
                <w:i w:val="1"/>
                <w:rtl w:val="0"/>
              </w:rPr>
              <w:t xml:space="preserve">You could do some research on a subject for a friend or family member, like a feasibility report for a car purchase, a recommendations report for your friend who’s looking for a new computer, or a guide on how to Zoom for your grandmother. </w:t>
            </w:r>
          </w:p>
          <w:p w:rsidR="00000000" w:rsidDel="00000000" w:rsidP="00000000" w:rsidRDefault="00000000" w:rsidRPr="00000000" w14:paraId="00000055">
            <w:pPr>
              <w:spacing w:before="0" w:line="240" w:lineRule="auto"/>
              <w:rPr>
                <w:i w:val="1"/>
              </w:rPr>
            </w:pPr>
            <w:r w:rsidDel="00000000" w:rsidR="00000000" w:rsidRPr="00000000">
              <w:rPr>
                <w:rtl w:val="0"/>
              </w:rPr>
            </w:r>
          </w:p>
          <w:p w:rsidR="00000000" w:rsidDel="00000000" w:rsidP="00000000" w:rsidRDefault="00000000" w:rsidRPr="00000000" w14:paraId="00000056">
            <w:pPr>
              <w:spacing w:before="0" w:line="240" w:lineRule="auto"/>
              <w:rPr>
                <w:i w:val="1"/>
              </w:rPr>
            </w:pPr>
            <w:r w:rsidDel="00000000" w:rsidR="00000000" w:rsidRPr="00000000">
              <w:rPr>
                <w:i w:val="1"/>
                <w:rtl w:val="0"/>
              </w:rPr>
              <w:t xml:space="preserve">See the </w:t>
            </w:r>
            <w:hyperlink r:id="rId19">
              <w:r w:rsidDel="00000000" w:rsidR="00000000" w:rsidRPr="00000000">
                <w:rPr>
                  <w:i w:val="1"/>
                  <w:color w:val="1155cc"/>
                  <w:u w:val="single"/>
                  <w:rtl w:val="0"/>
                </w:rPr>
                <w:t xml:space="preserve">Portfolio Documentation Specifications</w:t>
              </w:r>
            </w:hyperlink>
            <w:r w:rsidDel="00000000" w:rsidR="00000000" w:rsidRPr="00000000">
              <w:rPr>
                <w:i w:val="1"/>
                <w:rtl w:val="0"/>
              </w:rPr>
              <w:t xml:space="preserve"> doc for more on the who, why, what, when, etc.</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before="0" w:line="240" w:lineRule="auto"/>
              <w:rPr>
                <w:i w:val="1"/>
              </w:rPr>
            </w:pPr>
            <w:r w:rsidDel="00000000" w:rsidR="00000000" w:rsidRPr="00000000">
              <w:rPr>
                <w:b w:val="1"/>
                <w:rtl w:val="0"/>
              </w:rPr>
              <w:t xml:space="preserve">Example 1</w:t>
            </w:r>
            <w:r w:rsidDel="00000000" w:rsidR="00000000" w:rsidRPr="00000000">
              <w:rPr>
                <w:rtl w:val="0"/>
              </w:rPr>
              <w:t xml:space="preserve">: This study will be directed toward the meat packing industry in an effort to encourage it to change its present preservation methods. I will try to show meat-packing companies that, with several important criteria, irradiation is preferable to current methods.</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8">
            <w:pPr>
              <w:spacing w:before="0" w:line="240" w:lineRule="auto"/>
              <w:rPr/>
            </w:pPr>
            <w:r w:rsidDel="00000000" w:rsidR="00000000" w:rsidRPr="00000000">
              <w:rPr>
                <w:b w:val="1"/>
                <w:rtl w:val="0"/>
              </w:rPr>
              <w:t xml:space="preserve">Example 2</w:t>
            </w:r>
            <w:r w:rsidDel="00000000" w:rsidR="00000000" w:rsidRPr="00000000">
              <w:rPr>
                <w:rtl w:val="0"/>
              </w:rPr>
              <w:t xml:space="preserve">: The primary purpose that I see from writing this report will be the educational value and benefit for SMT students and others interested in the semiconductor manufacturing process. To my knowledge, this direction in learning about how the different sections of the wafer fab has never been taken before. Another purpose/benefit is that this report will be written from a student's point of view, so that may help others understand the process more effectively. One other benefit is that this project ought to show my interest in the field and the professionalism of my work. I intend to list this project on my resume and have a copy of the report in my portfolio when I interview for jobs in this field.</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59">
            <w:pPr>
              <w:widowControl w:val="0"/>
              <w:spacing w:before="0" w:line="240" w:lineRule="auto"/>
              <w:rPr>
                <w:b w:val="1"/>
              </w:rPr>
            </w:pPr>
            <w:r w:rsidDel="00000000" w:rsidR="00000000" w:rsidRPr="00000000">
              <w:rPr>
                <w:b w:val="1"/>
                <w:rtl w:val="0"/>
              </w:rPr>
              <w:t xml:space="preserve">Background qualifications/expertise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before="0" w:line="240" w:lineRule="auto"/>
              <w:rPr>
                <w:i w:val="1"/>
              </w:rPr>
            </w:pPr>
            <w:r w:rsidDel="00000000" w:rsidR="00000000" w:rsidRPr="00000000">
              <w:rPr>
                <w:i w:val="1"/>
                <w:rtl w:val="0"/>
              </w:rPr>
              <w:t xml:space="preserve">Insert a description of your background qualifications and information sources of your documentation. Feel free to adapt some of the text that you wrote in the </w:t>
            </w:r>
            <w:hyperlink r:id="rId20">
              <w:r w:rsidDel="00000000" w:rsidR="00000000" w:rsidRPr="00000000">
                <w:rPr>
                  <w:i w:val="1"/>
                  <w:color w:val="1155cc"/>
                  <w:u w:val="single"/>
                  <w:rtl w:val="0"/>
                </w:rPr>
                <w:t xml:space="preserve">qualifications document</w:t>
              </w:r>
            </w:hyperlink>
            <w:r w:rsidDel="00000000" w:rsidR="00000000" w:rsidRPr="00000000">
              <w:rPr>
                <w:i w:val="1"/>
                <w:rtl w:val="0"/>
              </w:rPr>
              <w:t xml:space="preserve"> writing exercise earlier this term.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before="0" w:line="240" w:lineRule="auto"/>
              <w:rPr/>
            </w:pPr>
            <w:r w:rsidDel="00000000" w:rsidR="00000000" w:rsidRPr="00000000">
              <w:rPr>
                <w:b w:val="1"/>
                <w:rtl w:val="0"/>
              </w:rPr>
              <w:t xml:space="preserve">Example 1</w:t>
            </w:r>
            <w:r w:rsidDel="00000000" w:rsidR="00000000" w:rsidRPr="00000000">
              <w:rPr>
                <w:rtl w:val="0"/>
              </w:rPr>
              <w:t xml:space="preserve">: As part of my studies in the chemistry program at PSU, I have been focusing on the basics of chemistry for several years, and I have a solid basis of understanding and expertise on the subject already. For my research on this feasibility study, I will need to research food preservation and apply my chemistry background in this area. Having begun my preliminary online library search, I'm confident that there are several printed resources on the topic, both in and out of the library. The biggest problem I foresee is finding specific costs of the irradiation process, but with letters of inquiry to organizations involved in this new preservation method, I expect to overcome this problem. Some preliminary research has been fruitful, see references.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C">
            <w:pPr>
              <w:spacing w:before="0" w:line="240" w:lineRule="auto"/>
              <w:rPr/>
            </w:pPr>
            <w:r w:rsidDel="00000000" w:rsidR="00000000" w:rsidRPr="00000000">
              <w:rPr>
                <w:b w:val="1"/>
                <w:rtl w:val="0"/>
              </w:rPr>
              <w:t xml:space="preserve">Example 2</w:t>
            </w:r>
            <w:r w:rsidDel="00000000" w:rsidR="00000000" w:rsidRPr="00000000">
              <w:rPr>
                <w:rtl w:val="0"/>
              </w:rPr>
              <w:t xml:space="preserve">: In terms of my qualifications to do this project, I am currently an ACC student pursuing a major in Semiconductor Manufacturing Technology, and I will receive my certification by early August of this year. My studies have included the basics of manufacturing industry operations, the microchip manufacturing process flow, the theories behind the processes in the manufacture of microchips, and basic electronics. At present, I have most of the basic theoretical knowledge required to begin work on the report. For the finer details and other information that I have not received in my studies, I am certain that I can get what I need in and out of my course work. I can obtain data from my textbooks, the library, my current and former instructors, the internet, and from emailing experts in the microchip fabrication industry. I foresee little if any difficulty in using these sources for information. </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5D">
            <w:pPr>
              <w:widowControl w:val="0"/>
              <w:spacing w:before="0" w:line="240" w:lineRule="auto"/>
              <w:rPr/>
            </w:pPr>
            <w:r w:rsidDel="00000000" w:rsidR="00000000" w:rsidRPr="00000000">
              <w:rPr>
                <w:b w:val="1"/>
                <w:rtl w:val="0"/>
              </w:rPr>
              <w:t xml:space="preserve">Information sources on the topic</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before="0" w:line="240" w:lineRule="auto"/>
              <w:rPr>
                <w:i w:val="1"/>
              </w:rPr>
            </w:pPr>
            <w:r w:rsidDel="00000000" w:rsidR="00000000" w:rsidRPr="00000000">
              <w:rPr>
                <w:i w:val="1"/>
                <w:rtl w:val="0"/>
              </w:rPr>
              <w:t xml:space="preserve">Do some initial research and include a tentative bibliographic list of possible resources. Use </w:t>
            </w:r>
            <w:hyperlink r:id="rId21">
              <w:r w:rsidDel="00000000" w:rsidR="00000000" w:rsidRPr="00000000">
                <w:rPr>
                  <w:i w:val="1"/>
                  <w:color w:val="1155cc"/>
                  <w:u w:val="single"/>
                  <w:rtl w:val="0"/>
                </w:rPr>
                <w:t xml:space="preserve">IEEE as your default style guide</w:t>
              </w:r>
            </w:hyperlink>
            <w:r w:rsidDel="00000000" w:rsidR="00000000" w:rsidRPr="00000000">
              <w:rPr>
                <w:i w:val="1"/>
                <w:rtl w:val="0"/>
              </w:rPr>
              <w:t xml:space="preserve"> (or whatever style guide is your discipline’s preferred style, see also the Purdue OWL for APA, AMA, AP, ASA, Chicago, etc.). You don’t have to end up with these references in the end; this proposal documentation will not be held against the final portfolio product delivered.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before="0" w:line="240" w:lineRule="auto"/>
              <w:rPr/>
            </w:pPr>
            <w:r w:rsidDel="00000000" w:rsidR="00000000" w:rsidRPr="00000000">
              <w:rPr>
                <w:b w:val="1"/>
                <w:rtl w:val="0"/>
              </w:rPr>
              <w:t xml:space="preserve">Example 1</w:t>
            </w:r>
            <w:r w:rsidDel="00000000" w:rsidR="00000000" w:rsidRPr="00000000">
              <w:rPr>
                <w:rtl w:val="0"/>
              </w:rPr>
              <w:t xml:space="preserve">: Below are some initials publications that I found on the subject and that I’m seriously considering using as my references (and at least resources, even if I don’t actually use them in my final documentation): </w:t>
            </w:r>
          </w:p>
          <w:p w:rsidR="00000000" w:rsidDel="00000000" w:rsidP="00000000" w:rsidRDefault="00000000" w:rsidRPr="00000000" w14:paraId="00000060">
            <w:pPr>
              <w:widowControl w:val="0"/>
              <w:spacing w:before="0" w:line="240" w:lineRule="auto"/>
              <w:rPr/>
            </w:pPr>
            <w:r w:rsidDel="00000000" w:rsidR="00000000" w:rsidRPr="00000000">
              <w:rPr>
                <w:rtl w:val="0"/>
              </w:rPr>
            </w:r>
          </w:p>
          <w:p w:rsidR="00000000" w:rsidDel="00000000" w:rsidP="00000000" w:rsidRDefault="00000000" w:rsidRPr="00000000" w14:paraId="00000061">
            <w:pPr>
              <w:numPr>
                <w:ilvl w:val="0"/>
                <w:numId w:val="6"/>
              </w:numPr>
              <w:spacing w:before="0" w:line="240" w:lineRule="auto"/>
              <w:ind w:left="720" w:hanging="360"/>
            </w:pPr>
            <w:r w:rsidDel="00000000" w:rsidR="00000000" w:rsidRPr="00000000">
              <w:rPr>
                <w:rtl w:val="0"/>
              </w:rPr>
              <w:t xml:space="preserve">C.M. Millward, Food Preservation in Meatpacking Plants, 2nd ed. Fort Worth, TX, USA: Harcourt Brace College Publishers, 1996.</w:t>
            </w:r>
          </w:p>
          <w:p w:rsidR="00000000" w:rsidDel="00000000" w:rsidP="00000000" w:rsidRDefault="00000000" w:rsidRPr="00000000" w14:paraId="00000062">
            <w:pPr>
              <w:numPr>
                <w:ilvl w:val="0"/>
                <w:numId w:val="6"/>
              </w:numPr>
              <w:spacing w:before="0" w:line="240" w:lineRule="auto"/>
              <w:ind w:left="720" w:hanging="360"/>
            </w:pPr>
            <w:r w:rsidDel="00000000" w:rsidR="00000000" w:rsidRPr="00000000">
              <w:rPr>
                <w:rtl w:val="0"/>
              </w:rPr>
              <w:t xml:space="preserve">P. H. Ditchfield, History of Irradiation. London, UK: George Redway, 2004. [Online]. Available: https://books.google.com/books?id=azpHAAAAIAAJ. Accessed: July 15, 2020.</w:t>
            </w:r>
          </w:p>
          <w:p w:rsidR="00000000" w:rsidDel="00000000" w:rsidP="00000000" w:rsidRDefault="00000000" w:rsidRPr="00000000" w14:paraId="00000063">
            <w:pPr>
              <w:numPr>
                <w:ilvl w:val="0"/>
                <w:numId w:val="6"/>
              </w:numPr>
              <w:spacing w:before="0" w:line="240" w:lineRule="auto"/>
              <w:ind w:left="720" w:hanging="360"/>
            </w:pPr>
            <w:r w:rsidDel="00000000" w:rsidR="00000000" w:rsidRPr="00000000">
              <w:rPr>
                <w:rtl w:val="0"/>
              </w:rPr>
              <w:t xml:space="preserve">K. M. Bivens and K. Cole, “The processes of radiation,” Journal of Radiologists, vol. 42, no. 1, pp. 5-25, Jan. 2018, doi: 10.1177/0196859917735650.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4">
            <w:pPr>
              <w:spacing w:before="0" w:line="240" w:lineRule="auto"/>
              <w:rPr/>
            </w:pPr>
            <w:r w:rsidDel="00000000" w:rsidR="00000000" w:rsidRPr="00000000">
              <w:rPr>
                <w:b w:val="1"/>
                <w:rtl w:val="0"/>
              </w:rPr>
              <w:t xml:space="preserve">Example 2</w:t>
            </w:r>
            <w:r w:rsidDel="00000000" w:rsidR="00000000" w:rsidRPr="00000000">
              <w:rPr>
                <w:rtl w:val="0"/>
              </w:rPr>
              <w:t xml:space="preserve">: I have a pretty good idea of the exact sources that I intend to use, see the tentative bibliography below: </w:t>
            </w:r>
          </w:p>
          <w:p w:rsidR="00000000" w:rsidDel="00000000" w:rsidP="00000000" w:rsidRDefault="00000000" w:rsidRPr="00000000" w14:paraId="00000065">
            <w:pPr>
              <w:spacing w:before="0" w:line="240" w:lineRule="auto"/>
              <w:rPr/>
            </w:pPr>
            <w:r w:rsidDel="00000000" w:rsidR="00000000" w:rsidRPr="00000000">
              <w:rPr>
                <w:rtl w:val="0"/>
              </w:rPr>
            </w:r>
          </w:p>
          <w:p w:rsidR="00000000" w:rsidDel="00000000" w:rsidP="00000000" w:rsidRDefault="00000000" w:rsidRPr="00000000" w14:paraId="00000066">
            <w:pPr>
              <w:numPr>
                <w:ilvl w:val="0"/>
                <w:numId w:val="6"/>
              </w:numPr>
              <w:spacing w:before="0" w:line="240" w:lineRule="auto"/>
              <w:ind w:left="720" w:hanging="360"/>
            </w:pPr>
            <w:r w:rsidDel="00000000" w:rsidR="00000000" w:rsidRPr="00000000">
              <w:rPr>
                <w:rtl w:val="0"/>
              </w:rPr>
              <w:t xml:space="preserve">Day, Richard, et al., Sematech: Furnace Processes and Related Issues in Semiconductor Manufacturing. Texas A&amp;M University: Texas Engineering Extension Service, 1994.</w:t>
            </w:r>
          </w:p>
          <w:p w:rsidR="00000000" w:rsidDel="00000000" w:rsidP="00000000" w:rsidRDefault="00000000" w:rsidRPr="00000000" w14:paraId="00000067">
            <w:pPr>
              <w:numPr>
                <w:ilvl w:val="0"/>
                <w:numId w:val="6"/>
              </w:numPr>
              <w:spacing w:before="0" w:line="240" w:lineRule="auto"/>
              <w:ind w:left="720" w:hanging="360"/>
            </w:pPr>
            <w:r w:rsidDel="00000000" w:rsidR="00000000" w:rsidRPr="00000000">
              <w:rPr>
                <w:rtl w:val="0"/>
              </w:rPr>
              <w:t xml:space="preserve">Serda, Julian. Semiconductor Manufacturing Technology II: Advanced Technology Education in Semiconductor Training. Austin: AMD, 1997</w:t>
            </w:r>
          </w:p>
          <w:p w:rsidR="00000000" w:rsidDel="00000000" w:rsidP="00000000" w:rsidRDefault="00000000" w:rsidRPr="00000000" w14:paraId="00000068">
            <w:pPr>
              <w:numPr>
                <w:ilvl w:val="0"/>
                <w:numId w:val="6"/>
              </w:numPr>
              <w:spacing w:before="0" w:line="240" w:lineRule="auto"/>
              <w:ind w:left="720" w:hanging="360"/>
            </w:pPr>
            <w:r w:rsidDel="00000000" w:rsidR="00000000" w:rsidRPr="00000000">
              <w:rPr>
                <w:rtl w:val="0"/>
              </w:rPr>
              <w:t xml:space="preserve">Van Zant, Peter. Microchip Fabrication. New York: McGraw-Hill, 1997.</w:t>
            </w: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69">
            <w:pPr>
              <w:widowControl w:val="0"/>
              <w:spacing w:before="0" w:line="240" w:lineRule="auto"/>
              <w:rPr>
                <w:b w:val="1"/>
              </w:rPr>
            </w:pPr>
            <w:r w:rsidDel="00000000" w:rsidR="00000000" w:rsidRPr="00000000">
              <w:rPr>
                <w:b w:val="1"/>
                <w:rtl w:val="0"/>
              </w:rPr>
              <w:t xml:space="preserve">Graphic aids needed in the documentation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before="0" w:line="240" w:lineRule="auto"/>
              <w:rPr/>
            </w:pPr>
            <w:r w:rsidDel="00000000" w:rsidR="00000000" w:rsidRPr="00000000">
              <w:rPr>
                <w:i w:val="1"/>
                <w:rtl w:val="0"/>
              </w:rPr>
              <w:t xml:space="preserve">Insert a description of the graphical aids that you plan to use your documentation. Again, you won’t be held to any of this in the final product in week 8; this is just to get you thinking of what types of visualizations will help aid your documentation (we’ll cover more of the ins and outs of visual aids in the coming weeks).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before="0" w:line="240" w:lineRule="auto"/>
              <w:rPr/>
            </w:pPr>
            <w:r w:rsidDel="00000000" w:rsidR="00000000" w:rsidRPr="00000000">
              <w:rPr>
                <w:b w:val="1"/>
                <w:rtl w:val="0"/>
              </w:rPr>
              <w:t xml:space="preserve">Example 1</w:t>
            </w:r>
            <w:r w:rsidDel="00000000" w:rsidR="00000000" w:rsidRPr="00000000">
              <w:rPr>
                <w:rtl w:val="0"/>
              </w:rPr>
              <w:t xml:space="preserve">: There will be no problem finding and using graphic aids for this report. Most of the graphics will be comparison charts showing the advantages and disadvantages of various sources of radiation. Other charts will compare this new method of food preservation to older methods, focusing on bacteria growth, length of storage time, color of meat, and other characteristics of effective meat preservation. I will also include photographs of the process at various stages and the different equipment used, which will come from various web sources.</w:t>
            </w:r>
          </w:p>
          <w:p w:rsidR="00000000" w:rsidDel="00000000" w:rsidP="00000000" w:rsidRDefault="00000000" w:rsidRPr="00000000" w14:paraId="0000006C">
            <w:pPr>
              <w:widowControl w:val="0"/>
              <w:spacing w:before="0" w:line="240" w:lineRule="auto"/>
              <w:rPr/>
            </w:pPr>
            <w:r w:rsidDel="00000000" w:rsidR="00000000" w:rsidRPr="00000000">
              <w:rPr>
                <w:rtl w:val="0"/>
              </w:rPr>
            </w:r>
          </w:p>
          <w:p w:rsidR="00000000" w:rsidDel="00000000" w:rsidP="00000000" w:rsidRDefault="00000000" w:rsidRPr="00000000" w14:paraId="0000006D">
            <w:pPr>
              <w:widowControl w:val="0"/>
              <w:numPr>
                <w:ilvl w:val="0"/>
                <w:numId w:val="4"/>
              </w:numPr>
              <w:spacing w:before="0" w:line="240" w:lineRule="auto"/>
              <w:ind w:left="720" w:hanging="360"/>
            </w:pPr>
            <w:r w:rsidDel="00000000" w:rsidR="00000000" w:rsidRPr="00000000">
              <w:rPr>
                <w:rtl w:val="0"/>
              </w:rPr>
              <w:t xml:space="preserve">Comparison charts of advantages of various sources of radiation</w:t>
            </w:r>
          </w:p>
          <w:p w:rsidR="00000000" w:rsidDel="00000000" w:rsidP="00000000" w:rsidRDefault="00000000" w:rsidRPr="00000000" w14:paraId="0000006E">
            <w:pPr>
              <w:widowControl w:val="0"/>
              <w:numPr>
                <w:ilvl w:val="0"/>
                <w:numId w:val="4"/>
              </w:numPr>
              <w:spacing w:before="0" w:line="240" w:lineRule="auto"/>
              <w:ind w:left="720" w:hanging="360"/>
            </w:pPr>
            <w:r w:rsidDel="00000000" w:rsidR="00000000" w:rsidRPr="00000000">
              <w:rPr>
                <w:rtl w:val="0"/>
              </w:rPr>
              <w:t xml:space="preserve">Comparison charts of disadvantages of various sources of radiation</w:t>
            </w:r>
          </w:p>
          <w:p w:rsidR="00000000" w:rsidDel="00000000" w:rsidP="00000000" w:rsidRDefault="00000000" w:rsidRPr="00000000" w14:paraId="0000006F">
            <w:pPr>
              <w:widowControl w:val="0"/>
              <w:numPr>
                <w:ilvl w:val="0"/>
                <w:numId w:val="4"/>
              </w:numPr>
              <w:spacing w:before="0" w:line="240" w:lineRule="auto"/>
              <w:ind w:left="720" w:hanging="360"/>
            </w:pPr>
            <w:r w:rsidDel="00000000" w:rsidR="00000000" w:rsidRPr="00000000">
              <w:rPr>
                <w:rtl w:val="0"/>
              </w:rPr>
              <w:t xml:space="preserve">Comparison charts of new method of food preservation to older methods</w:t>
            </w:r>
          </w:p>
          <w:p w:rsidR="00000000" w:rsidDel="00000000" w:rsidP="00000000" w:rsidRDefault="00000000" w:rsidRPr="00000000" w14:paraId="00000070">
            <w:pPr>
              <w:widowControl w:val="0"/>
              <w:numPr>
                <w:ilvl w:val="1"/>
                <w:numId w:val="4"/>
              </w:numPr>
              <w:spacing w:before="0" w:line="240" w:lineRule="auto"/>
              <w:ind w:left="1440" w:hanging="360"/>
            </w:pPr>
            <w:r w:rsidDel="00000000" w:rsidR="00000000" w:rsidRPr="00000000">
              <w:rPr>
                <w:rtl w:val="0"/>
              </w:rPr>
              <w:t xml:space="preserve">Bacteria growth</w:t>
            </w:r>
          </w:p>
          <w:p w:rsidR="00000000" w:rsidDel="00000000" w:rsidP="00000000" w:rsidRDefault="00000000" w:rsidRPr="00000000" w14:paraId="00000071">
            <w:pPr>
              <w:widowControl w:val="0"/>
              <w:numPr>
                <w:ilvl w:val="1"/>
                <w:numId w:val="4"/>
              </w:numPr>
              <w:spacing w:before="0" w:line="240" w:lineRule="auto"/>
              <w:ind w:left="1440" w:hanging="360"/>
            </w:pPr>
            <w:r w:rsidDel="00000000" w:rsidR="00000000" w:rsidRPr="00000000">
              <w:rPr>
                <w:rtl w:val="0"/>
              </w:rPr>
              <w:t xml:space="preserve">Storage time length</w:t>
            </w:r>
          </w:p>
          <w:p w:rsidR="00000000" w:rsidDel="00000000" w:rsidP="00000000" w:rsidRDefault="00000000" w:rsidRPr="00000000" w14:paraId="00000072">
            <w:pPr>
              <w:widowControl w:val="0"/>
              <w:numPr>
                <w:ilvl w:val="1"/>
                <w:numId w:val="4"/>
              </w:numPr>
              <w:spacing w:before="0" w:line="240" w:lineRule="auto"/>
              <w:ind w:left="1440" w:hanging="360"/>
            </w:pPr>
            <w:r w:rsidDel="00000000" w:rsidR="00000000" w:rsidRPr="00000000">
              <w:rPr>
                <w:rtl w:val="0"/>
              </w:rPr>
              <w:t xml:space="preserve">Meat coloring</w:t>
            </w:r>
          </w:p>
          <w:p w:rsidR="00000000" w:rsidDel="00000000" w:rsidP="00000000" w:rsidRDefault="00000000" w:rsidRPr="00000000" w14:paraId="00000073">
            <w:pPr>
              <w:widowControl w:val="0"/>
              <w:numPr>
                <w:ilvl w:val="1"/>
                <w:numId w:val="4"/>
              </w:numPr>
              <w:spacing w:before="0" w:line="240" w:lineRule="auto"/>
              <w:ind w:left="1440" w:hanging="360"/>
            </w:pPr>
            <w:r w:rsidDel="00000000" w:rsidR="00000000" w:rsidRPr="00000000">
              <w:rPr>
                <w:rtl w:val="0"/>
              </w:rPr>
              <w:t xml:space="preserve">Other characteristics of effective meat preservation</w:t>
            </w:r>
          </w:p>
          <w:p w:rsidR="00000000" w:rsidDel="00000000" w:rsidP="00000000" w:rsidRDefault="00000000" w:rsidRPr="00000000" w14:paraId="00000074">
            <w:pPr>
              <w:widowControl w:val="0"/>
              <w:numPr>
                <w:ilvl w:val="0"/>
                <w:numId w:val="4"/>
              </w:numPr>
              <w:spacing w:before="0" w:line="240" w:lineRule="auto"/>
              <w:ind w:left="720" w:hanging="360"/>
            </w:pPr>
            <w:r w:rsidDel="00000000" w:rsidR="00000000" w:rsidRPr="00000000">
              <w:rPr>
                <w:rtl w:val="0"/>
              </w:rPr>
              <w:t xml:space="preserve">Photographs of preservation stages</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5">
            <w:pPr>
              <w:spacing w:before="0" w:line="240" w:lineRule="auto"/>
              <w:rPr/>
            </w:pPr>
            <w:r w:rsidDel="00000000" w:rsidR="00000000" w:rsidRPr="00000000">
              <w:rPr>
                <w:b w:val="1"/>
                <w:rtl w:val="0"/>
              </w:rPr>
              <w:t xml:space="preserve">Example 2</w:t>
            </w:r>
            <w:r w:rsidDel="00000000" w:rsidR="00000000" w:rsidRPr="00000000">
              <w:rPr>
                <w:rtl w:val="0"/>
              </w:rPr>
              <w:t xml:space="preserve">: The following is a tentative list of graphics I intend to use in my report. This list of graphics is subject to change as required, due to points that come up in my research requiring graphics to better explain the situations involved. Some of the graphics may or may not be included from this preliminary list, depending on if they are actually needed to illustrate the points I will discuss.</w:t>
            </w:r>
          </w:p>
          <w:p w:rsidR="00000000" w:rsidDel="00000000" w:rsidP="00000000" w:rsidRDefault="00000000" w:rsidRPr="00000000" w14:paraId="00000076">
            <w:pPr>
              <w:spacing w:before="0" w:line="240" w:lineRule="auto"/>
              <w:rPr/>
            </w:pPr>
            <w:r w:rsidDel="00000000" w:rsidR="00000000" w:rsidRPr="00000000">
              <w:rPr>
                <w:rtl w:val="0"/>
              </w:rPr>
            </w:r>
          </w:p>
          <w:p w:rsidR="00000000" w:rsidDel="00000000" w:rsidP="00000000" w:rsidRDefault="00000000" w:rsidRPr="00000000" w14:paraId="00000077">
            <w:pPr>
              <w:numPr>
                <w:ilvl w:val="0"/>
                <w:numId w:val="2"/>
              </w:numPr>
              <w:spacing w:before="0" w:line="240" w:lineRule="auto"/>
              <w:ind w:left="720" w:hanging="360"/>
            </w:pPr>
            <w:r w:rsidDel="00000000" w:rsidR="00000000" w:rsidRPr="00000000">
              <w:rPr>
                <w:rtl w:val="0"/>
              </w:rPr>
              <w:t xml:space="preserve">Flowchart: CMOS process flow in wafer fab </w:t>
            </w:r>
          </w:p>
          <w:p w:rsidR="00000000" w:rsidDel="00000000" w:rsidP="00000000" w:rsidRDefault="00000000" w:rsidRPr="00000000" w14:paraId="00000078">
            <w:pPr>
              <w:numPr>
                <w:ilvl w:val="0"/>
                <w:numId w:val="2"/>
              </w:numPr>
              <w:spacing w:before="0" w:line="240" w:lineRule="auto"/>
              <w:ind w:left="720" w:hanging="360"/>
            </w:pPr>
            <w:r w:rsidDel="00000000" w:rsidR="00000000" w:rsidRPr="00000000">
              <w:rPr>
                <w:rtl w:val="0"/>
              </w:rPr>
              <w:t xml:space="preserve">Flowchart: Steps in manufacturing CMOS devices (individual diagrams)</w:t>
            </w:r>
          </w:p>
          <w:p w:rsidR="00000000" w:rsidDel="00000000" w:rsidP="00000000" w:rsidRDefault="00000000" w:rsidRPr="00000000" w14:paraId="00000079">
            <w:pPr>
              <w:numPr>
                <w:ilvl w:val="0"/>
                <w:numId w:val="2"/>
              </w:numPr>
              <w:spacing w:before="0" w:line="240" w:lineRule="auto"/>
              <w:ind w:left="720" w:hanging="360"/>
            </w:pPr>
            <w:r w:rsidDel="00000000" w:rsidR="00000000" w:rsidRPr="00000000">
              <w:rPr>
                <w:rtl w:val="0"/>
              </w:rPr>
              <w:t xml:space="preserve">Diagram: Presence of photolithography in fab</w:t>
              <w:tab/>
            </w:r>
          </w:p>
          <w:p w:rsidR="00000000" w:rsidDel="00000000" w:rsidP="00000000" w:rsidRDefault="00000000" w:rsidRPr="00000000" w14:paraId="0000007A">
            <w:pPr>
              <w:numPr>
                <w:ilvl w:val="0"/>
                <w:numId w:val="2"/>
              </w:numPr>
              <w:spacing w:before="0" w:line="240" w:lineRule="auto"/>
              <w:ind w:left="720" w:hanging="360"/>
            </w:pPr>
            <w:r w:rsidDel="00000000" w:rsidR="00000000" w:rsidRPr="00000000">
              <w:rPr>
                <w:rtl w:val="0"/>
              </w:rPr>
              <w:t xml:space="preserve">Flowchart: Photolithography process (individual diagrams)</w:t>
            </w:r>
          </w:p>
          <w:p w:rsidR="00000000" w:rsidDel="00000000" w:rsidP="00000000" w:rsidRDefault="00000000" w:rsidRPr="00000000" w14:paraId="0000007B">
            <w:pPr>
              <w:numPr>
                <w:ilvl w:val="0"/>
                <w:numId w:val="2"/>
              </w:numPr>
              <w:spacing w:before="0" w:line="240" w:lineRule="auto"/>
              <w:ind w:left="720" w:hanging="360"/>
            </w:pPr>
            <w:r w:rsidDel="00000000" w:rsidR="00000000" w:rsidRPr="00000000">
              <w:rPr>
                <w:rtl w:val="0"/>
              </w:rPr>
              <w:t xml:space="preserve">Photograph: Condition of wafer (before patterning)</w:t>
            </w:r>
          </w:p>
          <w:p w:rsidR="00000000" w:rsidDel="00000000" w:rsidP="00000000" w:rsidRDefault="00000000" w:rsidRPr="00000000" w14:paraId="0000007C">
            <w:pPr>
              <w:numPr>
                <w:ilvl w:val="0"/>
                <w:numId w:val="2"/>
              </w:numPr>
              <w:spacing w:before="0" w:line="240" w:lineRule="auto"/>
              <w:ind w:left="720" w:hanging="360"/>
            </w:pPr>
            <w:r w:rsidDel="00000000" w:rsidR="00000000" w:rsidRPr="00000000">
              <w:rPr>
                <w:rtl w:val="0"/>
              </w:rPr>
              <w:t xml:space="preserve">Photograph: Condition of wafer (before patterning)</w:t>
            </w:r>
          </w:p>
          <w:p w:rsidR="00000000" w:rsidDel="00000000" w:rsidP="00000000" w:rsidRDefault="00000000" w:rsidRPr="00000000" w14:paraId="0000007D">
            <w:pPr>
              <w:numPr>
                <w:ilvl w:val="0"/>
                <w:numId w:val="2"/>
              </w:numPr>
              <w:spacing w:before="0" w:line="240" w:lineRule="auto"/>
              <w:ind w:left="720" w:hanging="360"/>
            </w:pPr>
            <w:r w:rsidDel="00000000" w:rsidR="00000000" w:rsidRPr="00000000">
              <w:rPr>
                <w:rtl w:val="0"/>
              </w:rPr>
              <w:t xml:space="preserve">Diagram: Importance of resolution and overlay</w:t>
            </w:r>
          </w:p>
          <w:p w:rsidR="00000000" w:rsidDel="00000000" w:rsidP="00000000" w:rsidRDefault="00000000" w:rsidRPr="00000000" w14:paraId="0000007E">
            <w:pPr>
              <w:numPr>
                <w:ilvl w:val="0"/>
                <w:numId w:val="2"/>
              </w:numPr>
              <w:spacing w:before="0" w:line="240" w:lineRule="auto"/>
              <w:ind w:left="720" w:hanging="360"/>
            </w:pPr>
            <w:r w:rsidDel="00000000" w:rsidR="00000000" w:rsidRPr="00000000">
              <w:rPr>
                <w:rtl w:val="0"/>
              </w:rPr>
              <w:t xml:space="preserve">Flowchart: Factors affecting wafer in photo</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7F">
            <w:pPr>
              <w:widowControl w:val="0"/>
              <w:spacing w:before="0" w:line="240" w:lineRule="auto"/>
              <w:rPr>
                <w:b w:val="1"/>
              </w:rPr>
            </w:pPr>
            <w:r w:rsidDel="00000000" w:rsidR="00000000" w:rsidRPr="00000000">
              <w:rPr>
                <w:b w:val="1"/>
                <w:rtl w:val="0"/>
              </w:rPr>
              <w:t xml:space="preserve">Tentative outline of the documentation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before="0" w:line="240" w:lineRule="auto"/>
              <w:rPr>
                <w:i w:val="1"/>
              </w:rPr>
            </w:pPr>
            <w:r w:rsidDel="00000000" w:rsidR="00000000" w:rsidRPr="00000000">
              <w:rPr>
                <w:i w:val="1"/>
                <w:rtl w:val="0"/>
              </w:rPr>
              <w:t xml:space="preserve">Insert a tentative/working outline of your documentation. As mentioned above, you won’t be held to this exact outline, but it will get you thinking about what sections you know you’ll need for the document that you want to create. </w:t>
            </w:r>
          </w:p>
          <w:p w:rsidR="00000000" w:rsidDel="00000000" w:rsidP="00000000" w:rsidRDefault="00000000" w:rsidRPr="00000000" w14:paraId="00000081">
            <w:pPr>
              <w:widowControl w:val="0"/>
              <w:numPr>
                <w:ilvl w:val="0"/>
                <w:numId w:val="19"/>
              </w:numPr>
              <w:spacing w:before="0" w:line="240" w:lineRule="auto"/>
              <w:ind w:left="720" w:hanging="360"/>
              <w:rPr>
                <w:i w:val="1"/>
                <w:u w:val="none"/>
              </w:rPr>
            </w:pPr>
            <w:r w:rsidDel="00000000" w:rsidR="00000000" w:rsidRPr="00000000">
              <w:rPr>
                <w:i w:val="1"/>
                <w:rtl w:val="0"/>
              </w:rPr>
              <w:t xml:space="preserve">The outline below may be a single-level (example 1) or multi-level outline (example 2). </w:t>
            </w:r>
          </w:p>
          <w:p w:rsidR="00000000" w:rsidDel="00000000" w:rsidP="00000000" w:rsidRDefault="00000000" w:rsidRPr="00000000" w14:paraId="00000082">
            <w:pPr>
              <w:widowControl w:val="0"/>
              <w:numPr>
                <w:ilvl w:val="0"/>
                <w:numId w:val="19"/>
              </w:numPr>
              <w:spacing w:before="0" w:line="240" w:lineRule="auto"/>
              <w:ind w:left="720" w:hanging="360"/>
              <w:rPr>
                <w:i w:val="1"/>
                <w:u w:val="none"/>
              </w:rPr>
            </w:pPr>
            <w:r w:rsidDel="00000000" w:rsidR="00000000" w:rsidRPr="00000000">
              <w:rPr>
                <w:i w:val="1"/>
                <w:rtl w:val="0"/>
              </w:rPr>
              <w:t xml:space="preserve">In the end product, you don’t ultimately have to necessarily have numbered your headings and subheadings either (although in enabling/help documentation, fixed lists come in handy), but you can use some form of numbering or bullet-pointing in your proposal. </w:t>
            </w:r>
          </w:p>
          <w:p w:rsidR="00000000" w:rsidDel="00000000" w:rsidP="00000000" w:rsidRDefault="00000000" w:rsidRPr="00000000" w14:paraId="00000083">
            <w:pPr>
              <w:widowControl w:val="0"/>
              <w:numPr>
                <w:ilvl w:val="0"/>
                <w:numId w:val="19"/>
              </w:numPr>
              <w:spacing w:before="0" w:line="240" w:lineRule="auto"/>
              <w:ind w:left="720" w:hanging="360"/>
              <w:rPr>
                <w:i w:val="1"/>
                <w:u w:val="none"/>
              </w:rPr>
            </w:pPr>
            <w:r w:rsidDel="00000000" w:rsidR="00000000" w:rsidRPr="00000000">
              <w:rPr>
                <w:i w:val="1"/>
                <w:rtl w:val="0"/>
              </w:rPr>
              <w:t xml:space="preserve">For ideas on how to outline your main headings, see also the “</w:t>
            </w:r>
            <w:hyperlink r:id="rId22">
              <w:r w:rsidDel="00000000" w:rsidR="00000000" w:rsidRPr="00000000">
                <w:rPr>
                  <w:i w:val="1"/>
                  <w:color w:val="1155cc"/>
                  <w:u w:val="single"/>
                  <w:rtl w:val="0"/>
                </w:rPr>
                <w:t xml:space="preserve">Genre-based organizational baseline arrangement/logic</w:t>
              </w:r>
            </w:hyperlink>
            <w:r w:rsidDel="00000000" w:rsidR="00000000" w:rsidRPr="00000000">
              <w:rPr>
                <w:i w:val="1"/>
                <w:rtl w:val="0"/>
              </w:rPr>
              <w:t xml:space="preserve">” section in the “READ-ME_Weeks 5-8_Portfolio Documentation Specifications” Google Doc, which outlines all the different types of documents that we’ve been reading about thus far this term.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before="0" w:line="240" w:lineRule="auto"/>
              <w:rPr/>
            </w:pPr>
            <w:r w:rsidDel="00000000" w:rsidR="00000000" w:rsidRPr="00000000">
              <w:rPr>
                <w:b w:val="1"/>
                <w:rtl w:val="0"/>
              </w:rPr>
              <w:t xml:space="preserve">Example 1</w:t>
            </w:r>
            <w:r w:rsidDel="00000000" w:rsidR="00000000" w:rsidRPr="00000000">
              <w:rPr>
                <w:rtl w:val="0"/>
              </w:rPr>
              <w:t xml:space="preserve">: I have a fairly solid idea of how my feasibility report needs to be organized on the macro level. Below is a tentative outline of the technical report.</w:t>
            </w:r>
          </w:p>
          <w:p w:rsidR="00000000" w:rsidDel="00000000" w:rsidP="00000000" w:rsidRDefault="00000000" w:rsidRPr="00000000" w14:paraId="00000085">
            <w:pPr>
              <w:widowControl w:val="0"/>
              <w:spacing w:before="0" w:line="240" w:lineRule="auto"/>
              <w:rPr/>
            </w:pPr>
            <w:r w:rsidDel="00000000" w:rsidR="00000000" w:rsidRPr="00000000">
              <w:rPr>
                <w:rtl w:val="0"/>
              </w:rPr>
            </w:r>
          </w:p>
          <w:p w:rsidR="00000000" w:rsidDel="00000000" w:rsidP="00000000" w:rsidRDefault="00000000" w:rsidRPr="00000000" w14:paraId="00000086">
            <w:pPr>
              <w:widowControl w:val="0"/>
              <w:numPr>
                <w:ilvl w:val="0"/>
                <w:numId w:val="10"/>
              </w:numPr>
              <w:spacing w:before="0" w:line="240" w:lineRule="auto"/>
              <w:ind w:left="720" w:hanging="360"/>
            </w:pPr>
            <w:r w:rsidDel="00000000" w:rsidR="00000000" w:rsidRPr="00000000">
              <w:rPr>
                <w:rtl w:val="0"/>
              </w:rPr>
              <w:t xml:space="preserve">Introduction</w:t>
            </w:r>
          </w:p>
          <w:p w:rsidR="00000000" w:rsidDel="00000000" w:rsidP="00000000" w:rsidRDefault="00000000" w:rsidRPr="00000000" w14:paraId="00000087">
            <w:pPr>
              <w:widowControl w:val="0"/>
              <w:numPr>
                <w:ilvl w:val="0"/>
                <w:numId w:val="10"/>
              </w:numPr>
              <w:spacing w:before="0" w:line="240" w:lineRule="auto"/>
              <w:ind w:left="720" w:hanging="360"/>
            </w:pPr>
            <w:r w:rsidDel="00000000" w:rsidR="00000000" w:rsidRPr="00000000">
              <w:rPr>
                <w:rtl w:val="0"/>
              </w:rPr>
              <w:t xml:space="preserve">History of food preservation and use of radiation in this field</w:t>
            </w:r>
          </w:p>
          <w:p w:rsidR="00000000" w:rsidDel="00000000" w:rsidP="00000000" w:rsidRDefault="00000000" w:rsidRPr="00000000" w14:paraId="00000088">
            <w:pPr>
              <w:widowControl w:val="0"/>
              <w:numPr>
                <w:ilvl w:val="0"/>
                <w:numId w:val="10"/>
              </w:numPr>
              <w:spacing w:before="0" w:line="240" w:lineRule="auto"/>
              <w:ind w:left="720" w:hanging="360"/>
            </w:pPr>
            <w:r w:rsidDel="00000000" w:rsidR="00000000" w:rsidRPr="00000000">
              <w:rPr>
                <w:rtl w:val="0"/>
              </w:rPr>
              <w:t xml:space="preserve">Comparison of chemical to radiation preservation</w:t>
            </w:r>
          </w:p>
          <w:p w:rsidR="00000000" w:rsidDel="00000000" w:rsidP="00000000" w:rsidRDefault="00000000" w:rsidRPr="00000000" w14:paraId="00000089">
            <w:pPr>
              <w:widowControl w:val="0"/>
              <w:numPr>
                <w:ilvl w:val="0"/>
                <w:numId w:val="10"/>
              </w:numPr>
              <w:spacing w:before="0" w:line="240" w:lineRule="auto"/>
              <w:ind w:left="720" w:hanging="360"/>
            </w:pPr>
            <w:r w:rsidDel="00000000" w:rsidR="00000000" w:rsidRPr="00000000">
              <w:rPr>
                <w:rtl w:val="0"/>
              </w:rPr>
              <w:t xml:space="preserve">Effectiveness of radiation preservation</w:t>
            </w:r>
          </w:p>
          <w:p w:rsidR="00000000" w:rsidDel="00000000" w:rsidP="00000000" w:rsidRDefault="00000000" w:rsidRPr="00000000" w14:paraId="0000008A">
            <w:pPr>
              <w:widowControl w:val="0"/>
              <w:numPr>
                <w:ilvl w:val="0"/>
                <w:numId w:val="10"/>
              </w:numPr>
              <w:spacing w:before="0" w:line="240" w:lineRule="auto"/>
              <w:ind w:left="720" w:hanging="360"/>
            </w:pPr>
            <w:r w:rsidDel="00000000" w:rsidR="00000000" w:rsidRPr="00000000">
              <w:rPr>
                <w:rtl w:val="0"/>
              </w:rPr>
              <w:t xml:space="preserve">Sources of radiation</w:t>
            </w:r>
          </w:p>
          <w:p w:rsidR="00000000" w:rsidDel="00000000" w:rsidP="00000000" w:rsidRDefault="00000000" w:rsidRPr="00000000" w14:paraId="0000008B">
            <w:pPr>
              <w:widowControl w:val="0"/>
              <w:numPr>
                <w:ilvl w:val="0"/>
                <w:numId w:val="10"/>
              </w:numPr>
              <w:spacing w:before="0" w:line="240" w:lineRule="auto"/>
              <w:ind w:left="720" w:hanging="360"/>
            </w:pPr>
            <w:r w:rsidDel="00000000" w:rsidR="00000000" w:rsidRPr="00000000">
              <w:rPr>
                <w:rtl w:val="0"/>
              </w:rPr>
              <w:t xml:space="preserve">Installation of radiation equipment in factories</w:t>
            </w:r>
          </w:p>
          <w:p w:rsidR="00000000" w:rsidDel="00000000" w:rsidP="00000000" w:rsidRDefault="00000000" w:rsidRPr="00000000" w14:paraId="0000008C">
            <w:pPr>
              <w:widowControl w:val="0"/>
              <w:numPr>
                <w:ilvl w:val="0"/>
                <w:numId w:val="10"/>
              </w:numPr>
              <w:spacing w:before="0" w:line="240" w:lineRule="auto"/>
              <w:ind w:left="720" w:hanging="360"/>
            </w:pPr>
            <w:r w:rsidDel="00000000" w:rsidR="00000000" w:rsidRPr="00000000">
              <w:rPr>
                <w:rtl w:val="0"/>
              </w:rPr>
              <w:t xml:space="preserve">Cost of the new process compared to the old</w:t>
            </w:r>
          </w:p>
          <w:p w:rsidR="00000000" w:rsidDel="00000000" w:rsidP="00000000" w:rsidRDefault="00000000" w:rsidRPr="00000000" w14:paraId="0000008D">
            <w:pPr>
              <w:widowControl w:val="0"/>
              <w:numPr>
                <w:ilvl w:val="0"/>
                <w:numId w:val="10"/>
              </w:numPr>
              <w:spacing w:before="0" w:line="240" w:lineRule="auto"/>
              <w:ind w:left="720" w:hanging="360"/>
            </w:pPr>
            <w:r w:rsidDel="00000000" w:rsidR="00000000" w:rsidRPr="00000000">
              <w:rPr>
                <w:rtl w:val="0"/>
              </w:rPr>
              <w:t xml:space="preserve">Safety and consumer acceptance of radiation preservation</w:t>
            </w:r>
          </w:p>
          <w:p w:rsidR="00000000" w:rsidDel="00000000" w:rsidP="00000000" w:rsidRDefault="00000000" w:rsidRPr="00000000" w14:paraId="0000008E">
            <w:pPr>
              <w:widowControl w:val="0"/>
              <w:spacing w:before="0"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before="0" w:line="240" w:lineRule="auto"/>
              <w:rPr/>
            </w:pPr>
            <w:r w:rsidDel="00000000" w:rsidR="00000000" w:rsidRPr="00000000">
              <w:rPr>
                <w:b w:val="1"/>
                <w:rtl w:val="0"/>
              </w:rPr>
              <w:t xml:space="preserve">Example 2</w:t>
            </w:r>
            <w:r w:rsidDel="00000000" w:rsidR="00000000" w:rsidRPr="00000000">
              <w:rPr>
                <w:rtl w:val="0"/>
              </w:rPr>
              <w:t xml:space="preserve">: While I am unsure exactly how the final document will be organized, below is a tentative outline of the technical arrangement that I plan on writing. </w:t>
            </w:r>
          </w:p>
          <w:p w:rsidR="00000000" w:rsidDel="00000000" w:rsidP="00000000" w:rsidRDefault="00000000" w:rsidRPr="00000000" w14:paraId="00000090">
            <w:pPr>
              <w:widowControl w:val="0"/>
              <w:spacing w:before="0" w:line="240" w:lineRule="auto"/>
              <w:rPr/>
            </w:pPr>
            <w:r w:rsidDel="00000000" w:rsidR="00000000" w:rsidRPr="00000000">
              <w:rPr>
                <w:rtl w:val="0"/>
              </w:rPr>
            </w:r>
          </w:p>
          <w:p w:rsidR="00000000" w:rsidDel="00000000" w:rsidP="00000000" w:rsidRDefault="00000000" w:rsidRPr="00000000" w14:paraId="00000091">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tl w:val="0"/>
              </w:rPr>
              <w:t xml:space="preserve">Introduction</w:t>
            </w:r>
          </w:p>
          <w:p w:rsidR="00000000" w:rsidDel="00000000" w:rsidP="00000000" w:rsidRDefault="00000000" w:rsidRPr="00000000" w14:paraId="00000092">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Photolithography</w:t>
            </w:r>
          </w:p>
          <w:p w:rsidR="00000000" w:rsidDel="00000000" w:rsidP="00000000" w:rsidRDefault="00000000" w:rsidRPr="00000000" w14:paraId="00000093">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Wafer fabs</w:t>
            </w:r>
          </w:p>
          <w:p w:rsidR="00000000" w:rsidDel="00000000" w:rsidP="00000000" w:rsidRDefault="00000000" w:rsidRPr="00000000" w14:paraId="00000094">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tl w:val="0"/>
              </w:rPr>
              <w:t xml:space="preserve">Microchip fabrication</w:t>
            </w:r>
          </w:p>
          <w:p w:rsidR="00000000" w:rsidDel="00000000" w:rsidP="00000000" w:rsidRDefault="00000000" w:rsidRPr="00000000" w14:paraId="00000095">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General view of wafer fab</w:t>
            </w:r>
          </w:p>
          <w:p w:rsidR="00000000" w:rsidDel="00000000" w:rsidP="00000000" w:rsidRDefault="00000000" w:rsidRPr="00000000" w14:paraId="00000096">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CMOS process flow</w:t>
            </w:r>
          </w:p>
          <w:p w:rsidR="00000000" w:rsidDel="00000000" w:rsidP="00000000" w:rsidRDefault="00000000" w:rsidRPr="00000000" w14:paraId="00000097">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tl w:val="0"/>
              </w:rPr>
              <w:t xml:space="preserve">Photolithography</w:t>
            </w:r>
          </w:p>
          <w:p w:rsidR="00000000" w:rsidDel="00000000" w:rsidP="00000000" w:rsidRDefault="00000000" w:rsidRPr="00000000" w14:paraId="00000098">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Process</w:t>
            </w:r>
          </w:p>
          <w:p w:rsidR="00000000" w:rsidDel="00000000" w:rsidP="00000000" w:rsidRDefault="00000000" w:rsidRPr="00000000" w14:paraId="00000099">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Effects on wafer</w:t>
            </w:r>
          </w:p>
          <w:p w:rsidR="00000000" w:rsidDel="00000000" w:rsidP="00000000" w:rsidRDefault="00000000" w:rsidRPr="00000000" w14:paraId="0000009A">
            <w:pPr>
              <w:keepNext w:val="0"/>
              <w:keepLines w:val="0"/>
              <w:widowControl w:val="0"/>
              <w:numPr>
                <w:ilvl w:val="2"/>
                <w:numId w:val="1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pPr>
            <w:r w:rsidDel="00000000" w:rsidR="00000000" w:rsidRPr="00000000">
              <w:rPr>
                <w:rtl w:val="0"/>
              </w:rPr>
              <w:t xml:space="preserve">Before patterning</w:t>
            </w:r>
          </w:p>
          <w:p w:rsidR="00000000" w:rsidDel="00000000" w:rsidP="00000000" w:rsidRDefault="00000000" w:rsidRPr="00000000" w14:paraId="0000009B">
            <w:pPr>
              <w:keepNext w:val="0"/>
              <w:keepLines w:val="0"/>
              <w:widowControl w:val="0"/>
              <w:numPr>
                <w:ilvl w:val="2"/>
                <w:numId w:val="1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pPr>
            <w:r w:rsidDel="00000000" w:rsidR="00000000" w:rsidRPr="00000000">
              <w:rPr>
                <w:rtl w:val="0"/>
              </w:rPr>
              <w:t xml:space="preserve">After patterning</w:t>
            </w:r>
          </w:p>
          <w:p w:rsidR="00000000" w:rsidDel="00000000" w:rsidP="00000000" w:rsidRDefault="00000000" w:rsidRPr="00000000" w14:paraId="0000009C">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tl w:val="0"/>
              </w:rPr>
              <w:t xml:space="preserve">Effect on wafer fab operations</w:t>
            </w:r>
          </w:p>
          <w:p w:rsidR="00000000" w:rsidDel="00000000" w:rsidP="00000000" w:rsidRDefault="00000000" w:rsidRPr="00000000" w14:paraId="0000009D">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System constraint (bottleneck)</w:t>
            </w:r>
          </w:p>
          <w:p w:rsidR="00000000" w:rsidDel="00000000" w:rsidP="00000000" w:rsidRDefault="00000000" w:rsidRPr="00000000" w14:paraId="0000009E">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Center of fab</w:t>
            </w:r>
          </w:p>
          <w:p w:rsidR="00000000" w:rsidDel="00000000" w:rsidP="00000000" w:rsidRDefault="00000000" w:rsidRPr="00000000" w14:paraId="0000009F">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tl w:val="0"/>
              </w:rPr>
              <w:t xml:space="preserve">Conclusion</w:t>
            </w:r>
          </w:p>
          <w:p w:rsidR="00000000" w:rsidDel="00000000" w:rsidP="00000000" w:rsidRDefault="00000000" w:rsidRPr="00000000" w14:paraId="000000A0">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Summary of effects</w:t>
            </w:r>
          </w:p>
          <w:p w:rsidR="00000000" w:rsidDel="00000000" w:rsidP="00000000" w:rsidRDefault="00000000" w:rsidRPr="00000000" w14:paraId="000000A1">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Emphasis on importance</w:t>
            </w:r>
          </w:p>
        </w:tc>
      </w:tr>
    </w:tbl>
    <w:p w:rsidR="00000000" w:rsidDel="00000000" w:rsidP="00000000" w:rsidRDefault="00000000" w:rsidRPr="00000000" w14:paraId="000000A2">
      <w:pPr>
        <w:rPr/>
      </w:pPr>
      <w:r w:rsidDel="00000000" w:rsidR="00000000" w:rsidRPr="00000000">
        <w:rPr>
          <w:rtl w:val="0"/>
        </w:rPr>
        <w:t xml:space="preserve">Below are other style and formatting guidelines: </w:t>
      </w:r>
    </w:p>
    <w:p w:rsidR="00000000" w:rsidDel="00000000" w:rsidP="00000000" w:rsidRDefault="00000000" w:rsidRPr="00000000" w14:paraId="000000A3">
      <w:pPr>
        <w:numPr>
          <w:ilvl w:val="0"/>
          <w:numId w:val="16"/>
        </w:numPr>
        <w:spacing w:after="0" w:afterAutospacing="0"/>
        <w:ind w:left="720" w:hanging="360"/>
      </w:pPr>
      <w:r w:rsidDel="00000000" w:rsidR="00000000" w:rsidRPr="00000000">
        <w:rPr>
          <w:b w:val="1"/>
          <w:rtl w:val="0"/>
        </w:rPr>
        <w:t xml:space="preserve">Length</w:t>
      </w:r>
      <w:r w:rsidDel="00000000" w:rsidR="00000000" w:rsidRPr="00000000">
        <w:rPr>
          <w:rtl w:val="0"/>
        </w:rPr>
        <w:t xml:space="preserve">: The target word count for this writing exercise is between 400–500 words, but it can be longer if you like. </w:t>
      </w:r>
    </w:p>
    <w:p w:rsidR="00000000" w:rsidDel="00000000" w:rsidP="00000000" w:rsidRDefault="00000000" w:rsidRPr="00000000" w14:paraId="000000A4">
      <w:pPr>
        <w:numPr>
          <w:ilvl w:val="0"/>
          <w:numId w:val="16"/>
        </w:numPr>
        <w:spacing w:after="0" w:afterAutospacing="0" w:before="0" w:beforeAutospacing="0"/>
        <w:ind w:left="720" w:hanging="360"/>
        <w:rPr>
          <w:u w:val="none"/>
        </w:rPr>
      </w:pPr>
      <w:r w:rsidDel="00000000" w:rsidR="00000000" w:rsidRPr="00000000">
        <w:rPr>
          <w:b w:val="1"/>
          <w:rtl w:val="0"/>
        </w:rPr>
        <w:t xml:space="preserve">References</w:t>
      </w:r>
      <w:r w:rsidDel="00000000" w:rsidR="00000000" w:rsidRPr="00000000">
        <w:rPr>
          <w:rtl w:val="0"/>
        </w:rPr>
        <w:t xml:space="preserve">: Make sure to cite all references and resources that are used to write your description. If you quote any sources verbatim, make sure to use double quotation marks. As your default style, follow the IEEE style guidelines for footnotes formatting (also page 173 of the IEEE Guide in the textbook appendix or </w:t>
      </w:r>
      <w:hyperlink r:id="rId23">
        <w:r w:rsidDel="00000000" w:rsidR="00000000" w:rsidRPr="00000000">
          <w:rPr>
            <w:color w:val="1155cc"/>
            <w:u w:val="single"/>
            <w:rtl w:val="0"/>
          </w:rPr>
          <w:t xml:space="preserve">Purdue’s OWL guidelines for IEEE</w:t>
        </w:r>
      </w:hyperlink>
      <w:r w:rsidDel="00000000" w:rsidR="00000000" w:rsidRPr="00000000">
        <w:rPr>
          <w:rtl w:val="0"/>
        </w:rPr>
        <w:t xml:space="preserve">). </w:t>
      </w:r>
    </w:p>
    <w:p w:rsidR="00000000" w:rsidDel="00000000" w:rsidP="00000000" w:rsidRDefault="00000000" w:rsidRPr="00000000" w14:paraId="000000A5">
      <w:pPr>
        <w:numPr>
          <w:ilvl w:val="0"/>
          <w:numId w:val="16"/>
        </w:numPr>
        <w:spacing w:after="0" w:afterAutospacing="0" w:before="0" w:beforeAutospacing="0"/>
        <w:ind w:left="720" w:hanging="360"/>
      </w:pPr>
      <w:r w:rsidDel="00000000" w:rsidR="00000000" w:rsidRPr="00000000">
        <w:rPr>
          <w:b w:val="1"/>
          <w:rtl w:val="0"/>
        </w:rPr>
        <w:t xml:space="preserve">Layout</w:t>
      </w:r>
      <w:r w:rsidDel="00000000" w:rsidR="00000000" w:rsidRPr="00000000">
        <w:rPr>
          <w:rtl w:val="0"/>
        </w:rPr>
        <w:t xml:space="preserve">: </w:t>
      </w:r>
      <w:r w:rsidDel="00000000" w:rsidR="00000000" w:rsidRPr="00000000">
        <w:rPr>
          <w:rtl w:val="0"/>
        </w:rPr>
        <w:t xml:space="preserve">To separate our entries, use a “horizontal line” (go to main menu dropdown “Insert” / and select “Horizontal line,” or just copy and paste a horizontal line from a pre-existing entry in this document.)</w:t>
      </w:r>
    </w:p>
    <w:p w:rsidR="00000000" w:rsidDel="00000000" w:rsidP="00000000" w:rsidRDefault="00000000" w:rsidRPr="00000000" w14:paraId="000000A6">
      <w:pPr>
        <w:numPr>
          <w:ilvl w:val="0"/>
          <w:numId w:val="16"/>
        </w:numPr>
        <w:spacing w:after="0" w:afterAutospacing="0" w:before="0" w:beforeAutospacing="0"/>
        <w:ind w:left="720" w:hanging="360"/>
      </w:pPr>
      <w:r w:rsidDel="00000000" w:rsidR="00000000" w:rsidRPr="00000000">
        <w:rPr>
          <w:b w:val="1"/>
          <w:rtl w:val="0"/>
        </w:rPr>
        <w:t xml:space="preserve">Formatting</w:t>
      </w:r>
      <w:r w:rsidDel="00000000" w:rsidR="00000000" w:rsidRPr="00000000">
        <w:rPr>
          <w:rtl w:val="0"/>
        </w:rPr>
        <w:t xml:space="preserve">: Keep the formatting of the document’s </w:t>
      </w:r>
      <w:r w:rsidDel="00000000" w:rsidR="00000000" w:rsidRPr="00000000">
        <w:rPr>
          <w:i w:val="1"/>
          <w:rtl w:val="0"/>
        </w:rPr>
        <w:t xml:space="preserve">basal text</w:t>
      </w:r>
      <w:r w:rsidDel="00000000" w:rsidR="00000000" w:rsidRPr="00000000">
        <w:rPr>
          <w:rtl w:val="0"/>
        </w:rPr>
        <w:t xml:space="preserve"> (aka, “Normal text” or “paragraph text), which in this document is Proxima Nova, 11 pt, single-spaced. </w:t>
      </w:r>
    </w:p>
    <w:p w:rsidR="00000000" w:rsidDel="00000000" w:rsidP="00000000" w:rsidRDefault="00000000" w:rsidRPr="00000000" w14:paraId="000000A7">
      <w:pPr>
        <w:numPr>
          <w:ilvl w:val="0"/>
          <w:numId w:val="16"/>
        </w:numPr>
        <w:spacing w:before="0" w:beforeAutospacing="0"/>
        <w:ind w:left="720" w:hanging="360"/>
      </w:pPr>
      <w:r w:rsidDel="00000000" w:rsidR="00000000" w:rsidRPr="00000000">
        <w:rPr>
          <w:b w:val="1"/>
          <w:rtl w:val="0"/>
        </w:rPr>
        <w:t xml:space="preserve">Order</w:t>
      </w:r>
      <w:r w:rsidDel="00000000" w:rsidR="00000000" w:rsidRPr="00000000">
        <w:rPr>
          <w:rtl w:val="0"/>
        </w:rPr>
        <w:t xml:space="preserve">: Don’t worry about alphabetical order within sections.</w:t>
      </w:r>
      <w:r w:rsidDel="00000000" w:rsidR="00000000" w:rsidRPr="00000000">
        <w:rPr>
          <w:rtl w:val="0"/>
        </w:rPr>
      </w:r>
    </w:p>
    <w:p w:rsidR="00000000" w:rsidDel="00000000" w:rsidP="00000000" w:rsidRDefault="00000000" w:rsidRPr="00000000" w14:paraId="000000A8">
      <w:pPr>
        <w:pStyle w:val="Heading2"/>
        <w:spacing w:after="120" w:before="360" w:line="276" w:lineRule="auto"/>
        <w:rPr/>
      </w:pPr>
      <w:bookmarkStart w:colFirst="0" w:colLast="0" w:name="_xb02shbydx56" w:id="11"/>
      <w:bookmarkEnd w:id="11"/>
      <w:r w:rsidDel="00000000" w:rsidR="00000000" w:rsidRPr="00000000">
        <w:rPr>
          <w:rtl w:val="0"/>
        </w:rPr>
        <w:t xml:space="preserve">Template</w:t>
      </w:r>
    </w:p>
    <w:p w:rsidR="00000000" w:rsidDel="00000000" w:rsidP="00000000" w:rsidRDefault="00000000" w:rsidRPr="00000000" w14:paraId="000000A9">
      <w:pPr>
        <w:pStyle w:val="Heading3"/>
        <w:rPr/>
      </w:pPr>
      <w:bookmarkStart w:colFirst="0" w:colLast="0" w:name="_td3nkr2cz7zx" w:id="12"/>
      <w:bookmarkEnd w:id="12"/>
      <w:r w:rsidDel="00000000" w:rsidR="00000000" w:rsidRPr="00000000">
        <w:rPr>
          <w:rtl w:val="0"/>
        </w:rPr>
        <w:t xml:space="preserve">Surname, First Name: Just the Working Title</w:t>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666666" w:val="clear"/>
            <w:tcMar>
              <w:top w:w="100.0" w:type="dxa"/>
              <w:left w:w="100.0" w:type="dxa"/>
              <w:bottom w:w="100.0" w:type="dxa"/>
              <w:right w:w="100.0" w:type="dxa"/>
            </w:tcMar>
            <w:vAlign w:val="top"/>
          </w:tcPr>
          <w:p w:rsidR="00000000" w:rsidDel="00000000" w:rsidP="00000000" w:rsidRDefault="00000000" w:rsidRPr="00000000" w14:paraId="000000AA">
            <w:pPr>
              <w:spacing w:before="0" w:line="240" w:lineRule="auto"/>
              <w:rPr>
                <w:b w:val="1"/>
                <w:color w:val="ffffff"/>
              </w:rPr>
            </w:pPr>
            <w:r w:rsidDel="00000000" w:rsidR="00000000" w:rsidRPr="00000000">
              <w:rPr>
                <w:b w:val="1"/>
                <w:color w:val="ffffff"/>
                <w:rtl w:val="0"/>
              </w:rPr>
              <w:t xml:space="preserve">Portfolio documentation proposal</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AB">
            <w:pPr>
              <w:widowControl w:val="0"/>
              <w:spacing w:before="0" w:line="240" w:lineRule="auto"/>
              <w:rPr>
                <w:b w:val="1"/>
              </w:rPr>
            </w:pPr>
            <w:r w:rsidDel="00000000" w:rsidR="00000000" w:rsidRPr="00000000">
              <w:rPr>
                <w:b w:val="1"/>
                <w:rtl w:val="0"/>
              </w:rPr>
              <w:t xml:space="preserve">Working title and subtitle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before="0" w:line="240" w:lineRule="auto"/>
              <w:rPr/>
            </w:pP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AD">
            <w:pPr>
              <w:widowControl w:val="0"/>
              <w:spacing w:before="0" w:line="240" w:lineRule="auto"/>
              <w:rPr>
                <w:b w:val="1"/>
              </w:rPr>
            </w:pPr>
            <w:r w:rsidDel="00000000" w:rsidR="00000000" w:rsidRPr="00000000">
              <w:rPr>
                <w:b w:val="1"/>
                <w:rtl w:val="0"/>
              </w:rPr>
              <w:t xml:space="preserve">Report topic and contents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before="0" w:line="240" w:lineRule="auto"/>
              <w:rPr/>
            </w:pP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AF">
            <w:pPr>
              <w:widowControl w:val="0"/>
              <w:spacing w:before="0" w:line="240" w:lineRule="auto"/>
              <w:rPr>
                <w:b w:val="1"/>
              </w:rPr>
            </w:pPr>
            <w:r w:rsidDel="00000000" w:rsidR="00000000" w:rsidRPr="00000000">
              <w:rPr>
                <w:b w:val="1"/>
                <w:rtl w:val="0"/>
              </w:rPr>
              <w:t xml:space="preserve">Audience and purpose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before="0" w:line="240" w:lineRule="auto"/>
              <w:rPr/>
            </w:pP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B1">
            <w:pPr>
              <w:widowControl w:val="0"/>
              <w:spacing w:before="0" w:line="240" w:lineRule="auto"/>
              <w:rPr>
                <w:b w:val="1"/>
              </w:rPr>
            </w:pPr>
            <w:r w:rsidDel="00000000" w:rsidR="00000000" w:rsidRPr="00000000">
              <w:rPr>
                <w:b w:val="1"/>
                <w:rtl w:val="0"/>
              </w:rPr>
              <w:t xml:space="preserve">Background qualifications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before="0" w:line="240" w:lineRule="auto"/>
              <w:rPr/>
            </w:pP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B3">
            <w:pPr>
              <w:widowControl w:val="0"/>
              <w:spacing w:before="0" w:line="240" w:lineRule="auto"/>
              <w:rPr/>
            </w:pPr>
            <w:r w:rsidDel="00000000" w:rsidR="00000000" w:rsidRPr="00000000">
              <w:rPr>
                <w:b w:val="1"/>
                <w:rtl w:val="0"/>
              </w:rPr>
              <w:t xml:space="preserve">Information sources on the topic</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before="0" w:line="240" w:lineRule="auto"/>
              <w:rPr/>
            </w:pP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B5">
            <w:pPr>
              <w:widowControl w:val="0"/>
              <w:spacing w:before="0" w:line="240" w:lineRule="auto"/>
              <w:rPr>
                <w:b w:val="1"/>
              </w:rPr>
            </w:pPr>
            <w:r w:rsidDel="00000000" w:rsidR="00000000" w:rsidRPr="00000000">
              <w:rPr>
                <w:b w:val="1"/>
                <w:rtl w:val="0"/>
              </w:rPr>
              <w:t xml:space="preserve">Graphic aids needed in the documentation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before="0" w:line="240" w:lineRule="auto"/>
              <w:rPr/>
            </w:pP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B7">
            <w:pPr>
              <w:widowControl w:val="0"/>
              <w:spacing w:before="0" w:line="240" w:lineRule="auto"/>
              <w:rPr>
                <w:b w:val="1"/>
              </w:rPr>
            </w:pPr>
            <w:r w:rsidDel="00000000" w:rsidR="00000000" w:rsidRPr="00000000">
              <w:rPr>
                <w:b w:val="1"/>
                <w:rtl w:val="0"/>
              </w:rPr>
              <w:t xml:space="preserve">Tentative outline of the documentation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before="0" w:line="240" w:lineRule="auto"/>
              <w:rPr/>
            </w:pPr>
            <w:r w:rsidDel="00000000" w:rsidR="00000000" w:rsidRPr="00000000">
              <w:rPr>
                <w:rtl w:val="0"/>
              </w:rPr>
            </w:r>
          </w:p>
        </w:tc>
      </w:tr>
    </w:tbl>
    <w:p w:rsidR="00000000" w:rsidDel="00000000" w:rsidP="00000000" w:rsidRDefault="00000000" w:rsidRPr="00000000" w14:paraId="000000B9">
      <w:pPr>
        <w:pStyle w:val="Heading2"/>
        <w:rPr/>
      </w:pPr>
      <w:bookmarkStart w:colFirst="0" w:colLast="0" w:name="_ng8ljnujxnfs" w:id="13"/>
      <w:bookmarkEnd w:id="13"/>
      <w:r w:rsidDel="00000000" w:rsidR="00000000" w:rsidRPr="00000000">
        <w:rPr>
          <w:rtl w:val="0"/>
        </w:rPr>
        <w:t xml:space="preserve">Rubric</w:t>
      </w:r>
    </w:p>
    <w:p w:rsidR="00000000" w:rsidDel="00000000" w:rsidP="00000000" w:rsidRDefault="00000000" w:rsidRPr="00000000" w14:paraId="000000BA">
      <w:pPr>
        <w:rPr/>
      </w:pPr>
      <w:r w:rsidDel="00000000" w:rsidR="00000000" w:rsidRPr="00000000">
        <w:rPr>
          <w:rtl w:val="0"/>
        </w:rPr>
        <w:t xml:space="preserve">Whatever words and syntax you use and however you generally put together your thoughts, your reading reflection should include text divided by and devoted to the following required elements:</w:t>
      </w:r>
    </w:p>
    <w:tbl>
      <w:tblPr>
        <w:tblStyle w:val="Table4"/>
        <w:tblW w:w="9315.0" w:type="dxa"/>
        <w:jc w:val="left"/>
        <w:tblInd w:w="43.2"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80"/>
        <w:gridCol w:w="1717.5"/>
        <w:gridCol w:w="1717.5"/>
        <w:tblGridChange w:id="0">
          <w:tblGrid>
            <w:gridCol w:w="5880"/>
            <w:gridCol w:w="1717.5"/>
            <w:gridCol w:w="1717.5"/>
          </w:tblGrid>
        </w:tblGridChange>
      </w:tblGrid>
      <w:tr>
        <w:tc>
          <w:tcPr>
            <w:shd w:fill="efefef" w:val="clear"/>
            <w:tcMar>
              <w:top w:w="43.2" w:type="dxa"/>
              <w:left w:w="43.2" w:type="dxa"/>
              <w:bottom w:w="43.2" w:type="dxa"/>
              <w:right w:w="43.2" w:type="dxa"/>
            </w:tcMar>
            <w:vAlign w:val="top"/>
          </w:tcPr>
          <w:p w:rsidR="00000000" w:rsidDel="00000000" w:rsidP="00000000" w:rsidRDefault="00000000" w:rsidRPr="00000000" w14:paraId="000000BB">
            <w:pPr>
              <w:widowControl w:val="0"/>
              <w:spacing w:before="0" w:line="240" w:lineRule="auto"/>
              <w:rPr/>
            </w:pPr>
            <w:r w:rsidDel="00000000" w:rsidR="00000000" w:rsidRPr="00000000">
              <w:rPr>
                <w:rtl w:val="0"/>
              </w:rPr>
              <w:t xml:space="preserve">Requirements</w:t>
            </w:r>
          </w:p>
        </w:tc>
        <w:tc>
          <w:tcPr>
            <w:shd w:fill="efefef" w:val="clear"/>
            <w:tcMar>
              <w:top w:w="43.2" w:type="dxa"/>
              <w:left w:w="43.2" w:type="dxa"/>
              <w:bottom w:w="43.2" w:type="dxa"/>
              <w:right w:w="43.2" w:type="dxa"/>
            </w:tcMar>
            <w:vAlign w:val="top"/>
          </w:tcPr>
          <w:p w:rsidR="00000000" w:rsidDel="00000000" w:rsidP="00000000" w:rsidRDefault="00000000" w:rsidRPr="00000000" w14:paraId="000000BC">
            <w:pPr>
              <w:widowControl w:val="0"/>
              <w:spacing w:before="0" w:line="240" w:lineRule="auto"/>
              <w:jc w:val="center"/>
              <w:rPr/>
            </w:pPr>
            <w:r w:rsidDel="00000000" w:rsidR="00000000" w:rsidRPr="00000000">
              <w:rPr>
                <w:rtl w:val="0"/>
              </w:rPr>
              <w:t xml:space="preserve">Yes</w:t>
            </w:r>
          </w:p>
        </w:tc>
        <w:tc>
          <w:tcPr>
            <w:shd w:fill="efefef" w:val="clear"/>
            <w:tcMar>
              <w:top w:w="43.2" w:type="dxa"/>
              <w:left w:w="43.2" w:type="dxa"/>
              <w:bottom w:w="43.2" w:type="dxa"/>
              <w:right w:w="43.2" w:type="dxa"/>
            </w:tcMar>
            <w:vAlign w:val="top"/>
          </w:tcPr>
          <w:p w:rsidR="00000000" w:rsidDel="00000000" w:rsidP="00000000" w:rsidRDefault="00000000" w:rsidRPr="00000000" w14:paraId="000000BD">
            <w:pPr>
              <w:widowControl w:val="0"/>
              <w:spacing w:before="0" w:line="240" w:lineRule="auto"/>
              <w:jc w:val="center"/>
              <w:rPr/>
            </w:pPr>
            <w:r w:rsidDel="00000000" w:rsidR="00000000" w:rsidRPr="00000000">
              <w:rPr>
                <w:rtl w:val="0"/>
              </w:rPr>
              <w:t xml:space="preserve">No</w:t>
            </w:r>
          </w:p>
        </w:tc>
      </w:tr>
      <w:tr>
        <w:tc>
          <w:tcPr>
            <w:tcMar>
              <w:top w:w="100.0" w:type="dxa"/>
              <w:left w:w="100.0" w:type="dxa"/>
              <w:bottom w:w="100.0" w:type="dxa"/>
              <w:right w:w="100.0" w:type="dxa"/>
            </w:tcMar>
            <w:vAlign w:val="top"/>
          </w:tcPr>
          <w:p w:rsidR="00000000" w:rsidDel="00000000" w:rsidP="00000000" w:rsidRDefault="00000000" w:rsidRPr="00000000" w14:paraId="000000BE">
            <w:pPr>
              <w:spacing w:before="0" w:line="240" w:lineRule="auto"/>
              <w:rPr/>
            </w:pPr>
            <w:r w:rsidDel="00000000" w:rsidR="00000000" w:rsidRPr="00000000">
              <w:rPr>
                <w:rtl w:val="0"/>
              </w:rPr>
              <w:t xml:space="preserve">Working title and subtitle</w:t>
            </w:r>
          </w:p>
        </w:tc>
        <w:tc>
          <w:tcPr>
            <w:shd w:fill="auto" w:val="clear"/>
            <w:tcMar>
              <w:top w:w="43.2" w:type="dxa"/>
              <w:left w:w="43.2" w:type="dxa"/>
              <w:bottom w:w="43.2" w:type="dxa"/>
              <w:right w:w="43.2" w:type="dxa"/>
            </w:tcMar>
            <w:vAlign w:val="top"/>
          </w:tcPr>
          <w:p w:rsidR="00000000" w:rsidDel="00000000" w:rsidP="00000000" w:rsidRDefault="00000000" w:rsidRPr="00000000" w14:paraId="000000BF">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C0">
            <w:pPr>
              <w:widowControl w:val="0"/>
              <w:spacing w:before="0" w:line="240" w:lineRule="auto"/>
              <w:jc w:val="center"/>
              <w:rPr/>
            </w:pPr>
            <w:r w:rsidDel="00000000" w:rsidR="00000000" w:rsidRPr="00000000">
              <w:rPr>
                <w:rtl w:val="0"/>
              </w:rPr>
              <w:t xml:space="preserve">-</w:t>
            </w:r>
          </w:p>
        </w:tc>
      </w:tr>
      <w:tr>
        <w:tc>
          <w:tcPr>
            <w:tcMar>
              <w:top w:w="100.0" w:type="dxa"/>
              <w:left w:w="100.0" w:type="dxa"/>
              <w:bottom w:w="100.0" w:type="dxa"/>
              <w:right w:w="100.0" w:type="dxa"/>
            </w:tcMar>
            <w:vAlign w:val="top"/>
          </w:tcPr>
          <w:p w:rsidR="00000000" w:rsidDel="00000000" w:rsidP="00000000" w:rsidRDefault="00000000" w:rsidRPr="00000000" w14:paraId="000000C1">
            <w:pPr>
              <w:spacing w:before="0" w:line="240" w:lineRule="auto"/>
              <w:rPr/>
            </w:pPr>
            <w:r w:rsidDel="00000000" w:rsidR="00000000" w:rsidRPr="00000000">
              <w:rPr>
                <w:rtl w:val="0"/>
              </w:rPr>
              <w:t xml:space="preserve">Report topic and contents</w:t>
            </w:r>
          </w:p>
        </w:tc>
        <w:tc>
          <w:tcPr>
            <w:shd w:fill="auto" w:val="clear"/>
            <w:tcMar>
              <w:top w:w="43.2" w:type="dxa"/>
              <w:left w:w="43.2" w:type="dxa"/>
              <w:bottom w:w="43.2" w:type="dxa"/>
              <w:right w:w="43.2" w:type="dxa"/>
            </w:tcMar>
            <w:vAlign w:val="top"/>
          </w:tcPr>
          <w:p w:rsidR="00000000" w:rsidDel="00000000" w:rsidP="00000000" w:rsidRDefault="00000000" w:rsidRPr="00000000" w14:paraId="000000C2">
            <w:pPr>
              <w:widowControl w:val="0"/>
              <w:spacing w:before="0" w:line="240" w:lineRule="auto"/>
              <w:jc w:val="center"/>
              <w:rPr/>
            </w:pPr>
            <w:r w:rsidDel="00000000" w:rsidR="00000000" w:rsidRPr="00000000">
              <w:rPr>
                <w:rtl w:val="0"/>
              </w:rPr>
              <w:t xml:space="preserve">2</w:t>
            </w:r>
          </w:p>
        </w:tc>
        <w:tc>
          <w:tcPr>
            <w:shd w:fill="auto" w:val="clear"/>
            <w:tcMar>
              <w:top w:w="43.2" w:type="dxa"/>
              <w:left w:w="43.2" w:type="dxa"/>
              <w:bottom w:w="43.2" w:type="dxa"/>
              <w:right w:w="43.2" w:type="dxa"/>
            </w:tcMar>
            <w:vAlign w:val="top"/>
          </w:tcPr>
          <w:p w:rsidR="00000000" w:rsidDel="00000000" w:rsidP="00000000" w:rsidRDefault="00000000" w:rsidRPr="00000000" w14:paraId="000000C3">
            <w:pPr>
              <w:widowControl w:val="0"/>
              <w:spacing w:before="0" w:line="240" w:lineRule="auto"/>
              <w:jc w:val="center"/>
              <w:rPr/>
            </w:pPr>
            <w:r w:rsidDel="00000000" w:rsidR="00000000" w:rsidRPr="00000000">
              <w:rPr>
                <w:rtl w:val="0"/>
              </w:rPr>
              <w:t xml:space="preserve">-</w:t>
            </w:r>
          </w:p>
        </w:tc>
      </w:tr>
      <w:tr>
        <w:tc>
          <w:tcPr>
            <w:tcMar>
              <w:top w:w="100.0" w:type="dxa"/>
              <w:left w:w="100.0" w:type="dxa"/>
              <w:bottom w:w="100.0" w:type="dxa"/>
              <w:right w:w="100.0" w:type="dxa"/>
            </w:tcMar>
            <w:vAlign w:val="top"/>
          </w:tcPr>
          <w:p w:rsidR="00000000" w:rsidDel="00000000" w:rsidP="00000000" w:rsidRDefault="00000000" w:rsidRPr="00000000" w14:paraId="000000C4">
            <w:pPr>
              <w:spacing w:before="0" w:line="240" w:lineRule="auto"/>
              <w:rPr/>
            </w:pPr>
            <w:r w:rsidDel="00000000" w:rsidR="00000000" w:rsidRPr="00000000">
              <w:rPr>
                <w:rtl w:val="0"/>
              </w:rPr>
              <w:t xml:space="preserve">Audience of the documentation</w:t>
            </w:r>
          </w:p>
        </w:tc>
        <w:tc>
          <w:tcPr>
            <w:shd w:fill="auto" w:val="clear"/>
            <w:tcMar>
              <w:top w:w="43.2" w:type="dxa"/>
              <w:left w:w="43.2" w:type="dxa"/>
              <w:bottom w:w="43.2" w:type="dxa"/>
              <w:right w:w="43.2" w:type="dxa"/>
            </w:tcMar>
            <w:vAlign w:val="top"/>
          </w:tcPr>
          <w:p w:rsidR="00000000" w:rsidDel="00000000" w:rsidP="00000000" w:rsidRDefault="00000000" w:rsidRPr="00000000" w14:paraId="000000C5">
            <w:pPr>
              <w:widowControl w:val="0"/>
              <w:spacing w:before="0" w:line="240" w:lineRule="auto"/>
              <w:jc w:val="center"/>
              <w:rPr/>
            </w:pPr>
            <w:r w:rsidDel="00000000" w:rsidR="00000000" w:rsidRPr="00000000">
              <w:rPr>
                <w:rtl w:val="0"/>
              </w:rPr>
              <w:t xml:space="preserve">2</w:t>
            </w:r>
          </w:p>
        </w:tc>
        <w:tc>
          <w:tcPr>
            <w:shd w:fill="auto" w:val="clear"/>
            <w:tcMar>
              <w:top w:w="43.2" w:type="dxa"/>
              <w:left w:w="43.2" w:type="dxa"/>
              <w:bottom w:w="43.2" w:type="dxa"/>
              <w:right w:w="43.2" w:type="dxa"/>
            </w:tcMar>
            <w:vAlign w:val="top"/>
          </w:tcPr>
          <w:p w:rsidR="00000000" w:rsidDel="00000000" w:rsidP="00000000" w:rsidRDefault="00000000" w:rsidRPr="00000000" w14:paraId="000000C6">
            <w:pPr>
              <w:widowControl w:val="0"/>
              <w:spacing w:before="0" w:line="240" w:lineRule="auto"/>
              <w:jc w:val="center"/>
              <w:rPr/>
            </w:pPr>
            <w:r w:rsidDel="00000000" w:rsidR="00000000" w:rsidRPr="00000000">
              <w:rPr>
                <w:rtl w:val="0"/>
              </w:rPr>
              <w:t xml:space="preserve">-</w:t>
            </w:r>
          </w:p>
        </w:tc>
      </w:tr>
      <w:tr>
        <w:tc>
          <w:tcPr>
            <w:tcMar>
              <w:top w:w="100.0" w:type="dxa"/>
              <w:left w:w="100.0" w:type="dxa"/>
              <w:bottom w:w="100.0" w:type="dxa"/>
              <w:right w:w="100.0" w:type="dxa"/>
            </w:tcMar>
            <w:vAlign w:val="top"/>
          </w:tcPr>
          <w:p w:rsidR="00000000" w:rsidDel="00000000" w:rsidP="00000000" w:rsidRDefault="00000000" w:rsidRPr="00000000" w14:paraId="000000C7">
            <w:pPr>
              <w:spacing w:before="0" w:line="240" w:lineRule="auto"/>
              <w:rPr/>
            </w:pPr>
            <w:r w:rsidDel="00000000" w:rsidR="00000000" w:rsidRPr="00000000">
              <w:rPr>
                <w:rtl w:val="0"/>
              </w:rPr>
              <w:t xml:space="preserve">Purpose of the documentation</w:t>
            </w:r>
          </w:p>
        </w:tc>
        <w:tc>
          <w:tcPr>
            <w:shd w:fill="auto" w:val="clear"/>
            <w:tcMar>
              <w:top w:w="43.2" w:type="dxa"/>
              <w:left w:w="43.2" w:type="dxa"/>
              <w:bottom w:w="43.2" w:type="dxa"/>
              <w:right w:w="43.2" w:type="dxa"/>
            </w:tcMar>
            <w:vAlign w:val="top"/>
          </w:tcPr>
          <w:p w:rsidR="00000000" w:rsidDel="00000000" w:rsidP="00000000" w:rsidRDefault="00000000" w:rsidRPr="00000000" w14:paraId="000000C8">
            <w:pPr>
              <w:widowControl w:val="0"/>
              <w:spacing w:before="0" w:line="240" w:lineRule="auto"/>
              <w:jc w:val="center"/>
              <w:rPr/>
            </w:pPr>
            <w:r w:rsidDel="00000000" w:rsidR="00000000" w:rsidRPr="00000000">
              <w:rPr>
                <w:rtl w:val="0"/>
              </w:rPr>
              <w:t xml:space="preserve">2</w:t>
            </w:r>
          </w:p>
        </w:tc>
        <w:tc>
          <w:tcPr>
            <w:shd w:fill="auto" w:val="clear"/>
            <w:tcMar>
              <w:top w:w="43.2" w:type="dxa"/>
              <w:left w:w="43.2" w:type="dxa"/>
              <w:bottom w:w="43.2" w:type="dxa"/>
              <w:right w:w="43.2" w:type="dxa"/>
            </w:tcMar>
            <w:vAlign w:val="top"/>
          </w:tcPr>
          <w:p w:rsidR="00000000" w:rsidDel="00000000" w:rsidP="00000000" w:rsidRDefault="00000000" w:rsidRPr="00000000" w14:paraId="000000C9">
            <w:pPr>
              <w:widowControl w:val="0"/>
              <w:spacing w:before="0" w:line="240" w:lineRule="auto"/>
              <w:jc w:val="center"/>
              <w:rPr/>
            </w:pPr>
            <w:r w:rsidDel="00000000" w:rsidR="00000000" w:rsidRPr="00000000">
              <w:rPr>
                <w:rtl w:val="0"/>
              </w:rPr>
              <w:t xml:space="preserve">-</w:t>
            </w:r>
          </w:p>
        </w:tc>
      </w:tr>
      <w:tr>
        <w:tc>
          <w:tcPr>
            <w:tcMar>
              <w:top w:w="100.0" w:type="dxa"/>
              <w:left w:w="100.0" w:type="dxa"/>
              <w:bottom w:w="100.0" w:type="dxa"/>
              <w:right w:w="100.0" w:type="dxa"/>
            </w:tcMar>
            <w:vAlign w:val="top"/>
          </w:tcPr>
          <w:p w:rsidR="00000000" w:rsidDel="00000000" w:rsidP="00000000" w:rsidRDefault="00000000" w:rsidRPr="00000000" w14:paraId="000000CA">
            <w:pPr>
              <w:spacing w:before="0" w:line="240" w:lineRule="auto"/>
              <w:rPr/>
            </w:pPr>
            <w:r w:rsidDel="00000000" w:rsidR="00000000" w:rsidRPr="00000000">
              <w:rPr>
                <w:rtl w:val="0"/>
              </w:rPr>
              <w:t xml:space="preserve">Background qualifications </w:t>
            </w:r>
          </w:p>
        </w:tc>
        <w:tc>
          <w:tcPr>
            <w:shd w:fill="auto" w:val="clear"/>
            <w:tcMar>
              <w:top w:w="43.2" w:type="dxa"/>
              <w:left w:w="43.2" w:type="dxa"/>
              <w:bottom w:w="43.2" w:type="dxa"/>
              <w:right w:w="43.2" w:type="dxa"/>
            </w:tcMar>
            <w:vAlign w:val="top"/>
          </w:tcPr>
          <w:p w:rsidR="00000000" w:rsidDel="00000000" w:rsidP="00000000" w:rsidRDefault="00000000" w:rsidRPr="00000000" w14:paraId="000000CB">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CC">
            <w:pPr>
              <w:widowControl w:val="0"/>
              <w:spacing w:before="0" w:line="240" w:lineRule="auto"/>
              <w:jc w:val="center"/>
              <w:rPr/>
            </w:pPr>
            <w:r w:rsidDel="00000000" w:rsidR="00000000" w:rsidRPr="00000000">
              <w:rPr>
                <w:rtl w:val="0"/>
              </w:rPr>
              <w:t xml:space="preserve">-</w:t>
            </w:r>
          </w:p>
        </w:tc>
      </w:tr>
      <w:tr>
        <w:tc>
          <w:tcPr>
            <w:tcMar>
              <w:top w:w="100.0" w:type="dxa"/>
              <w:left w:w="100.0" w:type="dxa"/>
              <w:bottom w:w="100.0" w:type="dxa"/>
              <w:right w:w="100.0" w:type="dxa"/>
            </w:tcMar>
            <w:vAlign w:val="top"/>
          </w:tcPr>
          <w:p w:rsidR="00000000" w:rsidDel="00000000" w:rsidP="00000000" w:rsidRDefault="00000000" w:rsidRPr="00000000" w14:paraId="000000CD">
            <w:pPr>
              <w:spacing w:before="0" w:line="240" w:lineRule="auto"/>
              <w:rPr/>
            </w:pPr>
            <w:r w:rsidDel="00000000" w:rsidR="00000000" w:rsidRPr="00000000">
              <w:rPr>
                <w:rtl w:val="0"/>
              </w:rPr>
              <w:t xml:space="preserve">Information sources on the topic</w:t>
            </w:r>
          </w:p>
        </w:tc>
        <w:tc>
          <w:tcPr>
            <w:shd w:fill="auto" w:val="clear"/>
            <w:tcMar>
              <w:top w:w="43.2" w:type="dxa"/>
              <w:left w:w="43.2" w:type="dxa"/>
              <w:bottom w:w="43.2" w:type="dxa"/>
              <w:right w:w="43.2" w:type="dxa"/>
            </w:tcMar>
            <w:vAlign w:val="top"/>
          </w:tcPr>
          <w:p w:rsidR="00000000" w:rsidDel="00000000" w:rsidP="00000000" w:rsidRDefault="00000000" w:rsidRPr="00000000" w14:paraId="000000CE">
            <w:pPr>
              <w:widowControl w:val="0"/>
              <w:spacing w:before="0" w:line="240" w:lineRule="auto"/>
              <w:jc w:val="center"/>
              <w:rPr/>
            </w:pPr>
            <w:r w:rsidDel="00000000" w:rsidR="00000000" w:rsidRPr="00000000">
              <w:rPr>
                <w:rtl w:val="0"/>
              </w:rPr>
              <w:t xml:space="preserve">2</w:t>
            </w:r>
          </w:p>
        </w:tc>
        <w:tc>
          <w:tcPr>
            <w:shd w:fill="auto" w:val="clear"/>
            <w:tcMar>
              <w:top w:w="43.2" w:type="dxa"/>
              <w:left w:w="43.2" w:type="dxa"/>
              <w:bottom w:w="43.2" w:type="dxa"/>
              <w:right w:w="43.2" w:type="dxa"/>
            </w:tcMar>
            <w:vAlign w:val="top"/>
          </w:tcPr>
          <w:p w:rsidR="00000000" w:rsidDel="00000000" w:rsidP="00000000" w:rsidRDefault="00000000" w:rsidRPr="00000000" w14:paraId="000000CF">
            <w:pPr>
              <w:widowControl w:val="0"/>
              <w:spacing w:before="0" w:line="240" w:lineRule="auto"/>
              <w:jc w:val="center"/>
              <w:rPr/>
            </w:pPr>
            <w:r w:rsidDel="00000000" w:rsidR="00000000" w:rsidRPr="00000000">
              <w:rPr>
                <w:rtl w:val="0"/>
              </w:rPr>
              <w:t xml:space="preserve">-</w:t>
            </w:r>
          </w:p>
        </w:tc>
      </w:tr>
      <w:tr>
        <w:tc>
          <w:tcPr>
            <w:tcMar>
              <w:top w:w="100.0" w:type="dxa"/>
              <w:left w:w="100.0" w:type="dxa"/>
              <w:bottom w:w="100.0" w:type="dxa"/>
              <w:right w:w="100.0" w:type="dxa"/>
            </w:tcMar>
            <w:vAlign w:val="top"/>
          </w:tcPr>
          <w:p w:rsidR="00000000" w:rsidDel="00000000" w:rsidP="00000000" w:rsidRDefault="00000000" w:rsidRPr="00000000" w14:paraId="000000D0">
            <w:pPr>
              <w:spacing w:before="0" w:line="240" w:lineRule="auto"/>
              <w:rPr/>
            </w:pPr>
            <w:r w:rsidDel="00000000" w:rsidR="00000000" w:rsidRPr="00000000">
              <w:rPr>
                <w:rtl w:val="0"/>
              </w:rPr>
              <w:t xml:space="preserve">Graphic aids needed in the documentation</w:t>
            </w:r>
          </w:p>
        </w:tc>
        <w:tc>
          <w:tcPr>
            <w:shd w:fill="auto" w:val="clear"/>
            <w:tcMar>
              <w:top w:w="43.2" w:type="dxa"/>
              <w:left w:w="43.2" w:type="dxa"/>
              <w:bottom w:w="43.2" w:type="dxa"/>
              <w:right w:w="43.2" w:type="dxa"/>
            </w:tcMar>
            <w:vAlign w:val="top"/>
          </w:tcPr>
          <w:p w:rsidR="00000000" w:rsidDel="00000000" w:rsidP="00000000" w:rsidRDefault="00000000" w:rsidRPr="00000000" w14:paraId="000000D1">
            <w:pPr>
              <w:widowControl w:val="0"/>
              <w:spacing w:before="0" w:line="240" w:lineRule="auto"/>
              <w:jc w:val="center"/>
              <w:rPr/>
            </w:pPr>
            <w:r w:rsidDel="00000000" w:rsidR="00000000" w:rsidRPr="00000000">
              <w:rPr>
                <w:rtl w:val="0"/>
              </w:rPr>
              <w:t xml:space="preserve">2</w:t>
            </w:r>
          </w:p>
        </w:tc>
        <w:tc>
          <w:tcPr>
            <w:shd w:fill="auto" w:val="clear"/>
            <w:tcMar>
              <w:top w:w="43.2" w:type="dxa"/>
              <w:left w:w="43.2" w:type="dxa"/>
              <w:bottom w:w="43.2" w:type="dxa"/>
              <w:right w:w="43.2" w:type="dxa"/>
            </w:tcMar>
            <w:vAlign w:val="top"/>
          </w:tcPr>
          <w:p w:rsidR="00000000" w:rsidDel="00000000" w:rsidP="00000000" w:rsidRDefault="00000000" w:rsidRPr="00000000" w14:paraId="000000D2">
            <w:pPr>
              <w:widowControl w:val="0"/>
              <w:spacing w:before="0" w:line="240" w:lineRule="auto"/>
              <w:jc w:val="center"/>
              <w:rPr/>
            </w:pPr>
            <w:r w:rsidDel="00000000" w:rsidR="00000000" w:rsidRPr="00000000">
              <w:rPr>
                <w:rtl w:val="0"/>
              </w:rPr>
              <w:t xml:space="preserve">-</w:t>
            </w:r>
          </w:p>
        </w:tc>
      </w:tr>
      <w:tr>
        <w:tc>
          <w:tcPr>
            <w:tcMar>
              <w:top w:w="100.0" w:type="dxa"/>
              <w:left w:w="100.0" w:type="dxa"/>
              <w:bottom w:w="100.0" w:type="dxa"/>
              <w:right w:w="100.0" w:type="dxa"/>
            </w:tcMar>
            <w:vAlign w:val="top"/>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Tentative outline of the documentation</w:t>
            </w:r>
          </w:p>
        </w:tc>
        <w:tc>
          <w:tcPr>
            <w:shd w:fill="auto" w:val="clear"/>
            <w:tcMar>
              <w:top w:w="43.2" w:type="dxa"/>
              <w:left w:w="43.2" w:type="dxa"/>
              <w:bottom w:w="43.2" w:type="dxa"/>
              <w:right w:w="43.2" w:type="dxa"/>
            </w:tcMar>
            <w:vAlign w:val="top"/>
          </w:tcPr>
          <w:p w:rsidR="00000000" w:rsidDel="00000000" w:rsidP="00000000" w:rsidRDefault="00000000" w:rsidRPr="00000000" w14:paraId="000000D4">
            <w:pPr>
              <w:widowControl w:val="0"/>
              <w:spacing w:before="0" w:line="240" w:lineRule="auto"/>
              <w:jc w:val="center"/>
              <w:rPr/>
            </w:pPr>
            <w:r w:rsidDel="00000000" w:rsidR="00000000" w:rsidRPr="00000000">
              <w:rPr>
                <w:rtl w:val="0"/>
              </w:rPr>
              <w:t xml:space="preserve">2</w:t>
            </w:r>
          </w:p>
        </w:tc>
        <w:tc>
          <w:tcPr>
            <w:shd w:fill="auto" w:val="clear"/>
            <w:tcMar>
              <w:top w:w="43.2" w:type="dxa"/>
              <w:left w:w="43.2" w:type="dxa"/>
              <w:bottom w:w="43.2" w:type="dxa"/>
              <w:right w:w="43.2" w:type="dxa"/>
            </w:tcMar>
            <w:vAlign w:val="top"/>
          </w:tcPr>
          <w:p w:rsidR="00000000" w:rsidDel="00000000" w:rsidP="00000000" w:rsidRDefault="00000000" w:rsidRPr="00000000" w14:paraId="000000D5">
            <w:pPr>
              <w:widowControl w:val="0"/>
              <w:spacing w:before="0" w:line="240" w:lineRule="auto"/>
              <w:jc w:val="center"/>
              <w:rPr/>
            </w:pPr>
            <w:r w:rsidDel="00000000" w:rsidR="00000000" w:rsidRPr="00000000">
              <w:rPr>
                <w:rtl w:val="0"/>
              </w:rPr>
              <w:t xml:space="preserve">-</w:t>
            </w:r>
          </w:p>
        </w:tc>
      </w:tr>
      <w:tr>
        <w:tc>
          <w:tcPr>
            <w:tcMar>
              <w:top w:w="100.0" w:type="dxa"/>
              <w:left w:w="100.0" w:type="dxa"/>
              <w:bottom w:w="100.0" w:type="dxa"/>
              <w:right w:w="100.0" w:type="dxa"/>
            </w:tcMar>
            <w:vAlign w:val="top"/>
          </w:tcPr>
          <w:p w:rsidR="00000000" w:rsidDel="00000000" w:rsidP="00000000" w:rsidRDefault="00000000" w:rsidRPr="00000000" w14:paraId="000000D6">
            <w:pPr>
              <w:spacing w:before="0" w:line="240" w:lineRule="auto"/>
              <w:rPr/>
            </w:pPr>
            <w:r w:rsidDel="00000000" w:rsidR="00000000" w:rsidRPr="00000000">
              <w:rPr>
                <w:rtl w:val="0"/>
              </w:rPr>
              <w:t xml:space="preserve">Formatted correctly (third-person, style, font, layout). Target word count between 400–500 words.</w:t>
            </w:r>
          </w:p>
        </w:tc>
        <w:tc>
          <w:tcPr>
            <w:shd w:fill="auto" w:val="clear"/>
            <w:tcMar>
              <w:top w:w="43.2" w:type="dxa"/>
              <w:left w:w="43.2" w:type="dxa"/>
              <w:bottom w:w="43.2" w:type="dxa"/>
              <w:right w:w="43.2" w:type="dxa"/>
            </w:tcMar>
            <w:vAlign w:val="top"/>
          </w:tcPr>
          <w:p w:rsidR="00000000" w:rsidDel="00000000" w:rsidP="00000000" w:rsidRDefault="00000000" w:rsidRPr="00000000" w14:paraId="000000D7">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D8">
            <w:pPr>
              <w:widowControl w:val="0"/>
              <w:spacing w:before="0" w:line="240" w:lineRule="auto"/>
              <w:jc w:val="center"/>
              <w:rPr/>
            </w:pPr>
            <w:r w:rsidDel="00000000" w:rsidR="00000000" w:rsidRPr="00000000">
              <w:rPr>
                <w:rtl w:val="0"/>
              </w:rPr>
              <w:t xml:space="preserve">-</w:t>
            </w:r>
          </w:p>
        </w:tc>
      </w:tr>
      <w:tr>
        <w:tc>
          <w:tcPr>
            <w:shd w:fill="efefef" w:val="clear"/>
            <w:tcMar>
              <w:top w:w="43.2" w:type="dxa"/>
              <w:left w:w="43.2" w:type="dxa"/>
              <w:bottom w:w="43.2" w:type="dxa"/>
              <w:right w:w="43.2" w:type="dxa"/>
            </w:tcMar>
            <w:vAlign w:val="top"/>
          </w:tcPr>
          <w:p w:rsidR="00000000" w:rsidDel="00000000" w:rsidP="00000000" w:rsidRDefault="00000000" w:rsidRPr="00000000" w14:paraId="000000D9">
            <w:pPr>
              <w:widowControl w:val="0"/>
              <w:spacing w:before="0" w:line="240" w:lineRule="auto"/>
              <w:rPr/>
            </w:pPr>
            <w:r w:rsidDel="00000000" w:rsidR="00000000" w:rsidRPr="00000000">
              <w:rPr>
                <w:rtl w:val="0"/>
              </w:rPr>
              <w:t xml:space="preserve">Total out of 15</w:t>
            </w:r>
          </w:p>
        </w:tc>
        <w:tc>
          <w:tcPr>
            <w:shd w:fill="efefef" w:val="clear"/>
            <w:tcMar>
              <w:top w:w="43.2" w:type="dxa"/>
              <w:left w:w="43.2" w:type="dxa"/>
              <w:bottom w:w="43.2" w:type="dxa"/>
              <w:right w:w="43.2" w:type="dxa"/>
            </w:tcMar>
            <w:vAlign w:val="top"/>
          </w:tcPr>
          <w:p w:rsidR="00000000" w:rsidDel="00000000" w:rsidP="00000000" w:rsidRDefault="00000000" w:rsidRPr="00000000" w14:paraId="000000DA">
            <w:pPr>
              <w:widowControl w:val="0"/>
              <w:spacing w:before="0" w:line="240" w:lineRule="auto"/>
              <w:jc w:val="center"/>
              <w:rPr/>
            </w:pPr>
            <w:r w:rsidDel="00000000" w:rsidR="00000000" w:rsidRPr="00000000">
              <w:rPr>
                <w:rtl w:val="0"/>
              </w:rPr>
              <w:t xml:space="preserve">+15</w:t>
            </w:r>
          </w:p>
        </w:tc>
        <w:tc>
          <w:tcPr>
            <w:shd w:fill="efefef" w:val="clear"/>
            <w:tcMar>
              <w:top w:w="43.2" w:type="dxa"/>
              <w:left w:w="43.2" w:type="dxa"/>
              <w:bottom w:w="43.2" w:type="dxa"/>
              <w:right w:w="43.2" w:type="dxa"/>
            </w:tcMar>
            <w:vAlign w:val="top"/>
          </w:tcPr>
          <w:p w:rsidR="00000000" w:rsidDel="00000000" w:rsidP="00000000" w:rsidRDefault="00000000" w:rsidRPr="00000000" w14:paraId="000000DB">
            <w:pPr>
              <w:widowControl w:val="0"/>
              <w:spacing w:before="0" w:line="240" w:lineRule="auto"/>
              <w:jc w:val="center"/>
              <w:rPr/>
            </w:pPr>
            <w:r w:rsidDel="00000000" w:rsidR="00000000" w:rsidRPr="00000000">
              <w:rPr>
                <w:rtl w:val="0"/>
              </w:rPr>
              <w:t xml:space="preserve">0</w:t>
            </w:r>
          </w:p>
        </w:tc>
      </w:tr>
    </w:tbl>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pStyle w:val="Heading1"/>
        <w:spacing w:after="240" w:before="240" w:lineRule="auto"/>
        <w:rPr/>
      </w:pPr>
      <w:bookmarkStart w:colFirst="0" w:colLast="0" w:name="_tnll4rdpnfh3" w:id="14"/>
      <w:bookmarkEnd w:id="14"/>
      <w:r w:rsidDel="00000000" w:rsidR="00000000" w:rsidRPr="00000000">
        <w:rPr>
          <w:rtl w:val="0"/>
        </w:rPr>
        <w:t xml:space="preserve">Informative Portfolio Documentation Proposals</w:t>
      </w:r>
    </w:p>
    <w:p w:rsidR="00000000" w:rsidDel="00000000" w:rsidP="00000000" w:rsidRDefault="00000000" w:rsidRPr="00000000" w14:paraId="000000DE">
      <w:pPr>
        <w:rPr/>
      </w:pPr>
      <w:r w:rsidDel="00000000" w:rsidR="00000000" w:rsidRPr="00000000">
        <w:rPr>
          <w:rtl w:val="0"/>
        </w:rPr>
        <w:t xml:space="preserve">Insert your documentation profile below followed by a horizontal line. </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pStyle w:val="Heading3"/>
        <w:rPr/>
      </w:pPr>
      <w:bookmarkStart w:colFirst="0" w:colLast="0" w:name="_ki4nccne2qmo" w:id="15"/>
      <w:bookmarkEnd w:id="15"/>
      <w:r w:rsidDel="00000000" w:rsidR="00000000" w:rsidRPr="00000000">
        <w:rPr>
          <w:rtl w:val="0"/>
        </w:rPr>
        <w:t xml:space="preserve">Howard, Christopher: The Peopling of the Americas; Clovis-first myth debunked</w:t>
      </w:r>
    </w:p>
    <w:tbl>
      <w:tblPr>
        <w:tblStyle w:val="Table5"/>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666666" w:val="clear"/>
            <w:tcMar>
              <w:top w:w="100.0" w:type="dxa"/>
              <w:left w:w="100.0" w:type="dxa"/>
              <w:bottom w:w="100.0" w:type="dxa"/>
              <w:right w:w="100.0" w:type="dxa"/>
            </w:tcMar>
            <w:vAlign w:val="top"/>
          </w:tcPr>
          <w:p w:rsidR="00000000" w:rsidDel="00000000" w:rsidP="00000000" w:rsidRDefault="00000000" w:rsidRPr="00000000" w14:paraId="000000E1">
            <w:pPr>
              <w:spacing w:before="0" w:line="240" w:lineRule="auto"/>
              <w:rPr>
                <w:b w:val="1"/>
                <w:color w:val="ffffff"/>
              </w:rPr>
            </w:pPr>
            <w:r w:rsidDel="00000000" w:rsidR="00000000" w:rsidRPr="00000000">
              <w:rPr>
                <w:b w:val="1"/>
                <w:color w:val="ffffff"/>
                <w:rtl w:val="0"/>
              </w:rPr>
              <w:t xml:space="preserve">Portfolio documentation proposal</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E2">
            <w:pPr>
              <w:widowControl w:val="0"/>
              <w:spacing w:before="0" w:line="240" w:lineRule="auto"/>
              <w:rPr>
                <w:b w:val="1"/>
              </w:rPr>
            </w:pPr>
            <w:r w:rsidDel="00000000" w:rsidR="00000000" w:rsidRPr="00000000">
              <w:rPr>
                <w:b w:val="1"/>
                <w:rtl w:val="0"/>
              </w:rPr>
              <w:t xml:space="preserve">Working title and subtitle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before="0" w:line="240" w:lineRule="auto"/>
              <w:rPr/>
            </w:pPr>
            <w:r w:rsidDel="00000000" w:rsidR="00000000" w:rsidRPr="00000000">
              <w:rPr>
                <w:rtl w:val="0"/>
              </w:rPr>
              <w:t xml:space="preserve">The Peopling of the Americas; Clovis-first myth debunked</w:t>
            </w: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E4">
            <w:pPr>
              <w:widowControl w:val="0"/>
              <w:spacing w:before="0" w:line="240" w:lineRule="auto"/>
              <w:rPr>
                <w:b w:val="1"/>
              </w:rPr>
            </w:pPr>
            <w:r w:rsidDel="00000000" w:rsidR="00000000" w:rsidRPr="00000000">
              <w:rPr>
                <w:b w:val="1"/>
                <w:rtl w:val="0"/>
              </w:rPr>
              <w:t xml:space="preserve">Report topic and contents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before="0" w:line="240" w:lineRule="auto"/>
              <w:rPr/>
            </w:pPr>
            <w:r w:rsidDel="00000000" w:rsidR="00000000" w:rsidRPr="00000000">
              <w:rPr>
                <w:rtl w:val="0"/>
              </w:rPr>
              <w:t xml:space="preserve">In the 1930s chipped stone artifacts were found in Clovis, New Mexico; thus giving the name to the Clovis culture. For at least the past 70 years this has been the accepted theory, until new evidence was found at the multiple archaeological sites across the Americas. This paper will discuss and give context to this new information; ultimately proving that the Clovis culture did not come first.</w:t>
            </w: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E6">
            <w:pPr>
              <w:widowControl w:val="0"/>
              <w:spacing w:before="0" w:line="240" w:lineRule="auto"/>
              <w:rPr>
                <w:b w:val="1"/>
              </w:rPr>
            </w:pPr>
            <w:r w:rsidDel="00000000" w:rsidR="00000000" w:rsidRPr="00000000">
              <w:rPr>
                <w:b w:val="1"/>
                <w:rtl w:val="0"/>
              </w:rPr>
              <w:t xml:space="preserve">Audience and purpose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before="0" w:line="240" w:lineRule="auto"/>
              <w:rPr/>
            </w:pPr>
            <w:r w:rsidDel="00000000" w:rsidR="00000000" w:rsidRPr="00000000">
              <w:rPr>
                <w:rtl w:val="0"/>
              </w:rPr>
              <w:t xml:space="preserve">The purpose of this paper is to inform the reader about the history of early humans in the Americas, encouraging them and the scientific community to continue asking the hard questions. Blind allegiance does not allow for progress. More and more evidence is being found that has suggested that the ‘Clovis-first’ theory is now antiquated. </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E8">
            <w:pPr>
              <w:widowControl w:val="0"/>
              <w:spacing w:before="0" w:line="240" w:lineRule="auto"/>
              <w:rPr>
                <w:b w:val="1"/>
              </w:rPr>
            </w:pPr>
            <w:r w:rsidDel="00000000" w:rsidR="00000000" w:rsidRPr="00000000">
              <w:rPr>
                <w:b w:val="1"/>
                <w:rtl w:val="0"/>
              </w:rPr>
              <w:t xml:space="preserve">Background qualifications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before="0" w:line="240" w:lineRule="auto"/>
              <w:rPr/>
            </w:pP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EA">
            <w:pPr>
              <w:widowControl w:val="0"/>
              <w:spacing w:before="0" w:line="240" w:lineRule="auto"/>
              <w:rPr/>
            </w:pPr>
            <w:r w:rsidDel="00000000" w:rsidR="00000000" w:rsidRPr="00000000">
              <w:rPr>
                <w:b w:val="1"/>
                <w:rtl w:val="0"/>
              </w:rPr>
              <w:t xml:space="preserve">Information sources on the topic</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before="0" w:line="240" w:lineRule="auto"/>
              <w:rPr/>
            </w:pP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EC">
            <w:pPr>
              <w:widowControl w:val="0"/>
              <w:spacing w:before="0" w:line="240" w:lineRule="auto"/>
              <w:rPr>
                <w:b w:val="1"/>
              </w:rPr>
            </w:pPr>
            <w:r w:rsidDel="00000000" w:rsidR="00000000" w:rsidRPr="00000000">
              <w:rPr>
                <w:b w:val="1"/>
                <w:rtl w:val="0"/>
              </w:rPr>
              <w:t xml:space="preserve">Graphic aids needed in the documentation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before="0" w:line="240" w:lineRule="auto"/>
              <w:rPr/>
            </w:pP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EE">
            <w:pPr>
              <w:widowControl w:val="0"/>
              <w:spacing w:before="0" w:line="240" w:lineRule="auto"/>
              <w:rPr>
                <w:b w:val="1"/>
              </w:rPr>
            </w:pPr>
            <w:r w:rsidDel="00000000" w:rsidR="00000000" w:rsidRPr="00000000">
              <w:rPr>
                <w:b w:val="1"/>
                <w:rtl w:val="0"/>
              </w:rPr>
              <w:t xml:space="preserve">Tentative outline of the documentation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before="0" w:line="240" w:lineRule="auto"/>
              <w:rPr/>
            </w:pPr>
            <w:r w:rsidDel="00000000" w:rsidR="00000000" w:rsidRPr="00000000">
              <w:rPr>
                <w:rtl w:val="0"/>
              </w:rPr>
            </w:r>
          </w:p>
        </w:tc>
      </w:tr>
    </w:tbl>
    <w:p w:rsidR="00000000" w:rsidDel="00000000" w:rsidP="00000000" w:rsidRDefault="00000000" w:rsidRPr="00000000" w14:paraId="000000F0">
      <w:pPr>
        <w:pStyle w:val="Heading2"/>
        <w:rPr/>
      </w:pPr>
      <w:bookmarkStart w:colFirst="0" w:colLast="0" w:name="_34g5pgd10mud" w:id="16"/>
      <w:bookmarkEnd w:id="16"/>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3">
      <w:pPr>
        <w:pStyle w:val="Heading3"/>
        <w:rPr/>
      </w:pPr>
      <w:bookmarkStart w:colFirst="0" w:colLast="0" w:name="_gvqj87knpd2i" w:id="17"/>
      <w:bookmarkEnd w:id="17"/>
      <w:r w:rsidDel="00000000" w:rsidR="00000000" w:rsidRPr="00000000">
        <w:rPr>
          <w:rtl w:val="0"/>
        </w:rPr>
        <w:t xml:space="preserve">Bi, Wenyu: Does Stress Really Harmful</w:t>
      </w:r>
    </w:p>
    <w:tbl>
      <w:tblPr>
        <w:tblStyle w:val="Table6"/>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666666" w:val="clear"/>
            <w:tcMar>
              <w:top w:w="100.0" w:type="dxa"/>
              <w:left w:w="100.0" w:type="dxa"/>
              <w:bottom w:w="100.0" w:type="dxa"/>
              <w:right w:w="100.0" w:type="dxa"/>
            </w:tcMar>
            <w:vAlign w:val="top"/>
          </w:tcPr>
          <w:p w:rsidR="00000000" w:rsidDel="00000000" w:rsidP="00000000" w:rsidRDefault="00000000" w:rsidRPr="00000000" w14:paraId="000000F4">
            <w:pPr>
              <w:spacing w:before="0" w:line="240" w:lineRule="auto"/>
              <w:rPr>
                <w:b w:val="1"/>
                <w:color w:val="ffffff"/>
              </w:rPr>
            </w:pPr>
            <w:r w:rsidDel="00000000" w:rsidR="00000000" w:rsidRPr="00000000">
              <w:rPr>
                <w:b w:val="1"/>
                <w:color w:val="ffffff"/>
                <w:rtl w:val="0"/>
              </w:rPr>
              <w:t xml:space="preserve">Informative Portfolio documentation proposal</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F5">
            <w:pPr>
              <w:widowControl w:val="0"/>
              <w:spacing w:before="0" w:line="240" w:lineRule="auto"/>
              <w:rPr>
                <w:b w:val="1"/>
              </w:rPr>
            </w:pPr>
            <w:r w:rsidDel="00000000" w:rsidR="00000000" w:rsidRPr="00000000">
              <w:rPr>
                <w:b w:val="1"/>
                <w:rtl w:val="0"/>
              </w:rPr>
              <w:t xml:space="preserve">Working title and subtitle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before="0" w:line="240" w:lineRule="auto"/>
              <w:rPr/>
            </w:pPr>
            <w:r w:rsidDel="00000000" w:rsidR="00000000" w:rsidRPr="00000000">
              <w:rPr>
                <w:rtl w:val="0"/>
              </w:rPr>
              <w:t xml:space="preserve">Does Stress Really Harmful</w:t>
            </w: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F7">
            <w:pPr>
              <w:widowControl w:val="0"/>
              <w:spacing w:before="0" w:line="240" w:lineRule="auto"/>
              <w:rPr>
                <w:b w:val="1"/>
              </w:rPr>
            </w:pPr>
            <w:r w:rsidDel="00000000" w:rsidR="00000000" w:rsidRPr="00000000">
              <w:rPr>
                <w:b w:val="1"/>
                <w:rtl w:val="0"/>
              </w:rPr>
              <w:t xml:space="preserve">Report topic and contents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before="0" w:line="240" w:lineRule="auto"/>
              <w:rPr/>
            </w:pPr>
            <w:r w:rsidDel="00000000" w:rsidR="00000000" w:rsidRPr="00000000">
              <w:rPr>
                <w:rtl w:val="0"/>
              </w:rPr>
              <w:t xml:space="preserve">Stress often occurs in people's lives. Different ways of dealing with stress lead to different results. It's important to learn how to manage stress better. It can help people effectively reduce the pressure in their lives and turn the pressure into the motivation to move forward. What is more valuable for people is to learn to manage the pressure of the crowd and achieve common success. It can also serve as a model for others to follow and lead people to a common goal. </w:t>
            </w: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F9">
            <w:pPr>
              <w:widowControl w:val="0"/>
              <w:spacing w:before="0" w:line="240" w:lineRule="auto"/>
              <w:rPr>
                <w:b w:val="1"/>
              </w:rPr>
            </w:pPr>
            <w:r w:rsidDel="00000000" w:rsidR="00000000" w:rsidRPr="00000000">
              <w:rPr>
                <w:b w:val="1"/>
                <w:rtl w:val="0"/>
              </w:rPr>
              <w:t xml:space="preserve">Audience and purpose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before="0" w:line="240" w:lineRule="auto"/>
              <w:rPr/>
            </w:pPr>
            <w:r w:rsidDel="00000000" w:rsidR="00000000" w:rsidRPr="00000000">
              <w:rPr>
                <w:rtl w:val="0"/>
              </w:rPr>
              <w:t xml:space="preserve">Readers are many groups under pressure, such as students or employees.</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FB">
            <w:pPr>
              <w:widowControl w:val="0"/>
              <w:spacing w:before="0" w:line="240" w:lineRule="auto"/>
              <w:rPr>
                <w:b w:val="1"/>
              </w:rPr>
            </w:pPr>
            <w:r w:rsidDel="00000000" w:rsidR="00000000" w:rsidRPr="00000000">
              <w:rPr>
                <w:b w:val="1"/>
                <w:rtl w:val="0"/>
              </w:rPr>
              <w:t xml:space="preserve">Background qualifications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before="0" w:line="240" w:lineRule="auto"/>
              <w:rPr/>
            </w:pPr>
            <w:r w:rsidDel="00000000" w:rsidR="00000000" w:rsidRPr="00000000">
              <w:rPr>
                <w:rtl w:val="0"/>
              </w:rPr>
              <w:t xml:space="preserve">Before I went to college, I used to think that studying in college would be relaxable. However, this is not the case. For me, constant classes, homework and labs make me feel pressure. Therefore, I want to find out how to solve this situation and use the pressure I am facing to help me in my study and work.</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0FD">
            <w:pPr>
              <w:widowControl w:val="0"/>
              <w:spacing w:before="0" w:line="240" w:lineRule="auto"/>
              <w:rPr/>
            </w:pPr>
            <w:r w:rsidDel="00000000" w:rsidR="00000000" w:rsidRPr="00000000">
              <w:rPr>
                <w:b w:val="1"/>
                <w:rtl w:val="0"/>
              </w:rPr>
              <w:t xml:space="preserve">Information sources on the topic</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before="0" w:line="240" w:lineRule="auto"/>
              <w:rPr/>
            </w:pPr>
            <w:r w:rsidDel="00000000" w:rsidR="00000000" w:rsidRPr="00000000">
              <w:rPr>
                <w:rtl w:val="0"/>
              </w:rPr>
              <w:t xml:space="preserve">Casci, Tanita. (2002). The benefits of stress. Nature Reviews Genetics, 3(7),494-494. </w:t>
            </w:r>
            <w:hyperlink r:id="rId24">
              <w:r w:rsidDel="00000000" w:rsidR="00000000" w:rsidRPr="00000000">
                <w:rPr>
                  <w:color w:val="1155cc"/>
                  <w:u w:val="single"/>
                  <w:rtl w:val="0"/>
                </w:rPr>
                <w:t xml:space="preserve">https://search.library.pdx.edu/permalink/f/136jsga/TN_gale_hrca188858621</w:t>
              </w:r>
            </w:hyperlink>
            <w:r w:rsidDel="00000000" w:rsidR="00000000" w:rsidRPr="00000000">
              <w:rPr>
                <w:rtl w:val="0"/>
              </w:rPr>
            </w:r>
          </w:p>
          <w:p w:rsidR="00000000" w:rsidDel="00000000" w:rsidP="00000000" w:rsidRDefault="00000000" w:rsidRPr="00000000" w14:paraId="000000FF">
            <w:pPr>
              <w:widowControl w:val="0"/>
              <w:spacing w:before="0" w:line="240" w:lineRule="auto"/>
              <w:rPr/>
            </w:pPr>
            <w:r w:rsidDel="00000000" w:rsidR="00000000" w:rsidRPr="00000000">
              <w:rPr>
                <w:rtl w:val="0"/>
              </w:rPr>
              <w:t xml:space="preserve">Cooper, A. (2019). Manage Your Time: Reduce Your Stress. Teachers Matter, 43, 40–41. </w:t>
            </w:r>
            <w:hyperlink r:id="rId25">
              <w:r w:rsidDel="00000000" w:rsidR="00000000" w:rsidRPr="00000000">
                <w:rPr>
                  <w:color w:val="1155cc"/>
                  <w:u w:val="single"/>
                  <w:rtl w:val="0"/>
                </w:rPr>
                <w:t xml:space="preserve">http://stats.lib.pdx.edu/proxy.php?url=http://search.ebscohost.com/login.aspx?direct=true&amp;db=aph&amp;AN=138074043&amp;site=ehost-live</w:t>
              </w:r>
            </w:hyperlink>
            <w:r w:rsidDel="00000000" w:rsidR="00000000" w:rsidRPr="00000000">
              <w:rPr>
                <w:rtl w:val="0"/>
              </w:rPr>
            </w:r>
          </w:p>
          <w:p w:rsidR="00000000" w:rsidDel="00000000" w:rsidP="00000000" w:rsidRDefault="00000000" w:rsidRPr="00000000" w14:paraId="00000100">
            <w:pPr>
              <w:widowControl w:val="0"/>
              <w:spacing w:before="0" w:line="240" w:lineRule="auto"/>
              <w:rPr/>
            </w:pPr>
            <w:r w:rsidDel="00000000" w:rsidR="00000000" w:rsidRPr="00000000">
              <w:rPr>
                <w:rtl w:val="0"/>
              </w:rPr>
              <w:t xml:space="preserve">Gamse, P. (2003). Stress for Success. HR Magazine, 48(7), 101. </w:t>
            </w:r>
            <w:hyperlink r:id="rId26">
              <w:r w:rsidDel="00000000" w:rsidR="00000000" w:rsidRPr="00000000">
                <w:rPr>
                  <w:color w:val="1155cc"/>
                  <w:u w:val="single"/>
                  <w:rtl w:val="0"/>
                </w:rPr>
                <w:t xml:space="preserve">http://stats.lib.pdx.edu/proxy.php?url=http://search.ebscohost.com/login.aspx?direct=true&amp;db=f5h&amp;AN=10200530&amp;site=ehost-live</w:t>
              </w:r>
            </w:hyperlink>
            <w:r w:rsidDel="00000000" w:rsidR="00000000" w:rsidRPr="00000000">
              <w:rPr>
                <w:rtl w:val="0"/>
              </w:rPr>
            </w:r>
          </w:p>
          <w:p w:rsidR="00000000" w:rsidDel="00000000" w:rsidP="00000000" w:rsidRDefault="00000000" w:rsidRPr="00000000" w14:paraId="00000101">
            <w:pPr>
              <w:widowControl w:val="0"/>
              <w:spacing w:before="0" w:line="240" w:lineRule="auto"/>
              <w:rPr/>
            </w:pPr>
            <w:r w:rsidDel="00000000" w:rsidR="00000000" w:rsidRPr="00000000">
              <w:rPr>
                <w:rtl w:val="0"/>
              </w:rPr>
            </w:r>
          </w:p>
          <w:p w:rsidR="00000000" w:rsidDel="00000000" w:rsidP="00000000" w:rsidRDefault="00000000" w:rsidRPr="00000000" w14:paraId="00000102">
            <w:pPr>
              <w:widowControl w:val="0"/>
              <w:spacing w:before="0" w:line="240" w:lineRule="auto"/>
              <w:rPr/>
            </w:pPr>
            <w:r w:rsidDel="00000000" w:rsidR="00000000" w:rsidRPr="00000000">
              <w:rPr>
                <w:rtl w:val="0"/>
              </w:rPr>
              <w:t xml:space="preserve">Scurlock-Durana, S. (2012). How to Reduce Your Own Stress and Anxiety. Massage Magazine, 191, 70–74. </w:t>
            </w:r>
            <w:hyperlink r:id="rId27">
              <w:r w:rsidDel="00000000" w:rsidR="00000000" w:rsidRPr="00000000">
                <w:rPr>
                  <w:color w:val="1155cc"/>
                  <w:u w:val="single"/>
                  <w:rtl w:val="0"/>
                </w:rPr>
                <w:t xml:space="preserve">http://stats.lib.pdx.edu/proxy.php?url=http://search.ebscohost.com/login.aspx?direct=true&amp;db=sph&amp;AN=74582271&amp;site=ehost-live</w:t>
              </w:r>
            </w:hyperlink>
            <w:r w:rsidDel="00000000" w:rsidR="00000000" w:rsidRPr="00000000">
              <w:rPr>
                <w:rtl w:val="0"/>
              </w:rPr>
            </w:r>
          </w:p>
          <w:p w:rsidR="00000000" w:rsidDel="00000000" w:rsidP="00000000" w:rsidRDefault="00000000" w:rsidRPr="00000000" w14:paraId="00000103">
            <w:pPr>
              <w:widowControl w:val="0"/>
              <w:spacing w:before="0" w:line="240" w:lineRule="auto"/>
              <w:rPr/>
            </w:pPr>
            <w:r w:rsidDel="00000000" w:rsidR="00000000" w:rsidRPr="00000000">
              <w:rPr>
                <w:rtl w:val="0"/>
              </w:rPr>
              <w:t xml:space="preserve">Tinline, G., &amp; Cooper, C. (2019). Work-related stress. Organizational Dynamics, 48(3), 93-97. </w:t>
            </w:r>
            <w:hyperlink r:id="rId28">
              <w:r w:rsidDel="00000000" w:rsidR="00000000" w:rsidRPr="00000000">
                <w:rPr>
                  <w:color w:val="1155cc"/>
                  <w:u w:val="single"/>
                  <w:rtl w:val="0"/>
                </w:rPr>
                <w:t xml:space="preserve">https://search.library.pdx.edu/permalink/f/136jsga/TN_elsevier_sdoi_10_1016_j_orgdyn_2019_03_004</w:t>
              </w:r>
            </w:hyperlink>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04">
            <w:pPr>
              <w:widowControl w:val="0"/>
              <w:spacing w:before="0" w:line="240" w:lineRule="auto"/>
              <w:rPr>
                <w:b w:val="1"/>
              </w:rPr>
            </w:pPr>
            <w:r w:rsidDel="00000000" w:rsidR="00000000" w:rsidRPr="00000000">
              <w:rPr>
                <w:b w:val="1"/>
                <w:rtl w:val="0"/>
              </w:rPr>
              <w:t xml:space="preserve">Graphic aids needed in the documentation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before="0" w:line="240" w:lineRule="auto"/>
              <w:rPr/>
            </w:pPr>
            <w:r w:rsidDel="00000000" w:rsidR="00000000" w:rsidRPr="00000000">
              <w:rPr>
                <w:rtl w:val="0"/>
              </w:rPr>
              <w:t xml:space="preserve">I'm going to use some data tables to show the two effects of stress on people, namely, the benefits of stress and the disadvantages of stress. </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06">
            <w:pPr>
              <w:widowControl w:val="0"/>
              <w:spacing w:before="0" w:line="240" w:lineRule="auto"/>
              <w:rPr>
                <w:b w:val="1"/>
              </w:rPr>
            </w:pPr>
            <w:r w:rsidDel="00000000" w:rsidR="00000000" w:rsidRPr="00000000">
              <w:rPr>
                <w:b w:val="1"/>
                <w:rtl w:val="0"/>
              </w:rPr>
              <w:t xml:space="preserve">Tentative outline of the documentation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numPr>
                <w:ilvl w:val="0"/>
                <w:numId w:val="11"/>
              </w:numPr>
              <w:spacing w:before="0" w:line="240" w:lineRule="auto"/>
              <w:ind w:left="720" w:hanging="360"/>
              <w:rPr>
                <w:u w:val="none"/>
              </w:rPr>
            </w:pPr>
            <w:r w:rsidDel="00000000" w:rsidR="00000000" w:rsidRPr="00000000">
              <w:rPr>
                <w:rtl w:val="0"/>
              </w:rPr>
              <w:t xml:space="preserve">An example of how stress can do harm to people.</w:t>
            </w:r>
          </w:p>
          <w:p w:rsidR="00000000" w:rsidDel="00000000" w:rsidP="00000000" w:rsidRDefault="00000000" w:rsidRPr="00000000" w14:paraId="00000108">
            <w:pPr>
              <w:widowControl w:val="0"/>
              <w:numPr>
                <w:ilvl w:val="0"/>
                <w:numId w:val="11"/>
              </w:numPr>
              <w:spacing w:before="0" w:line="240" w:lineRule="auto"/>
              <w:ind w:left="720" w:hanging="360"/>
              <w:rPr>
                <w:u w:val="none"/>
              </w:rPr>
            </w:pPr>
            <w:r w:rsidDel="00000000" w:rsidR="00000000" w:rsidRPr="00000000">
              <w:rPr>
                <w:rtl w:val="0"/>
              </w:rPr>
              <w:t xml:space="preserve">Describe the effects of stress on people.</w:t>
            </w:r>
          </w:p>
          <w:p w:rsidR="00000000" w:rsidDel="00000000" w:rsidP="00000000" w:rsidRDefault="00000000" w:rsidRPr="00000000" w14:paraId="00000109">
            <w:pPr>
              <w:widowControl w:val="0"/>
              <w:numPr>
                <w:ilvl w:val="0"/>
                <w:numId w:val="11"/>
              </w:numPr>
              <w:spacing w:before="0" w:line="240" w:lineRule="auto"/>
              <w:ind w:left="720" w:hanging="360"/>
              <w:rPr>
                <w:u w:val="none"/>
              </w:rPr>
            </w:pPr>
            <w:r w:rsidDel="00000000" w:rsidR="00000000" w:rsidRPr="00000000">
              <w:rPr>
                <w:rtl w:val="0"/>
              </w:rPr>
              <w:t xml:space="preserve">How to reduce stress.</w:t>
            </w:r>
          </w:p>
          <w:p w:rsidR="00000000" w:rsidDel="00000000" w:rsidP="00000000" w:rsidRDefault="00000000" w:rsidRPr="00000000" w14:paraId="0000010A">
            <w:pPr>
              <w:widowControl w:val="0"/>
              <w:numPr>
                <w:ilvl w:val="0"/>
                <w:numId w:val="11"/>
              </w:numPr>
              <w:spacing w:before="0" w:line="240" w:lineRule="auto"/>
              <w:ind w:left="720" w:hanging="360"/>
              <w:rPr>
                <w:u w:val="none"/>
              </w:rPr>
            </w:pPr>
            <w:r w:rsidDel="00000000" w:rsidR="00000000" w:rsidRPr="00000000">
              <w:rPr>
                <w:rtl w:val="0"/>
              </w:rPr>
              <w:t xml:space="preserve">How do people manage stress and turn it into a positive.</w:t>
            </w:r>
          </w:p>
          <w:p w:rsidR="00000000" w:rsidDel="00000000" w:rsidP="00000000" w:rsidRDefault="00000000" w:rsidRPr="00000000" w14:paraId="0000010B">
            <w:pPr>
              <w:widowControl w:val="0"/>
              <w:numPr>
                <w:ilvl w:val="0"/>
                <w:numId w:val="11"/>
              </w:numPr>
              <w:spacing w:before="0" w:line="240" w:lineRule="auto"/>
              <w:ind w:left="720" w:hanging="360"/>
              <w:rPr>
                <w:u w:val="none"/>
              </w:rPr>
            </w:pPr>
            <w:r w:rsidDel="00000000" w:rsidR="00000000" w:rsidRPr="00000000">
              <w:rPr>
                <w:rtl w:val="0"/>
              </w:rPr>
              <w:t xml:space="preserve">Conclusion.</w:t>
            </w:r>
          </w:p>
        </w:tc>
      </w:tr>
    </w:tbl>
    <w:p w:rsidR="00000000" w:rsidDel="00000000" w:rsidP="00000000" w:rsidRDefault="00000000" w:rsidRPr="00000000" w14:paraId="0000010C">
      <w:pPr>
        <w:pStyle w:val="Heading2"/>
        <w:rPr/>
      </w:pPr>
      <w:bookmarkStart w:colFirst="0" w:colLast="0" w:name="_ha9003pkeshj" w:id="18"/>
      <w:bookmarkEnd w:id="18"/>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0">
      <w:pPr>
        <w:pStyle w:val="Heading3"/>
        <w:rPr/>
      </w:pPr>
      <w:bookmarkStart w:colFirst="0" w:colLast="0" w:name="_9b5fbpds0vdj" w:id="19"/>
      <w:bookmarkEnd w:id="19"/>
      <w:r w:rsidDel="00000000" w:rsidR="00000000" w:rsidRPr="00000000">
        <w:rPr>
          <w:rtl w:val="0"/>
        </w:rPr>
        <w:t xml:space="preserve">Dietrich, Christopher: Toy Soldiers and Supercomputers</w:t>
      </w:r>
    </w:p>
    <w:tbl>
      <w:tblPr>
        <w:tblStyle w:val="Table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666666" w:val="clear"/>
            <w:tcMar>
              <w:top w:w="100.0" w:type="dxa"/>
              <w:left w:w="100.0" w:type="dxa"/>
              <w:bottom w:w="100.0" w:type="dxa"/>
              <w:right w:w="100.0" w:type="dxa"/>
            </w:tcMar>
            <w:vAlign w:val="top"/>
          </w:tcPr>
          <w:p w:rsidR="00000000" w:rsidDel="00000000" w:rsidP="00000000" w:rsidRDefault="00000000" w:rsidRPr="00000000" w14:paraId="00000111">
            <w:pPr>
              <w:spacing w:before="0" w:line="240" w:lineRule="auto"/>
              <w:rPr>
                <w:b w:val="1"/>
                <w:color w:val="ffffff"/>
              </w:rPr>
            </w:pPr>
            <w:r w:rsidDel="00000000" w:rsidR="00000000" w:rsidRPr="00000000">
              <w:rPr>
                <w:b w:val="1"/>
                <w:color w:val="ffffff"/>
                <w:rtl w:val="0"/>
              </w:rPr>
              <w:t xml:space="preserve">Portfolio documentation proposal</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12">
            <w:pPr>
              <w:widowControl w:val="0"/>
              <w:spacing w:before="0" w:line="240" w:lineRule="auto"/>
              <w:rPr>
                <w:b w:val="1"/>
              </w:rPr>
            </w:pPr>
            <w:r w:rsidDel="00000000" w:rsidR="00000000" w:rsidRPr="00000000">
              <w:rPr>
                <w:b w:val="1"/>
                <w:rtl w:val="0"/>
              </w:rPr>
              <w:t xml:space="preserve">Working title and subtitle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after="0" w:before="0" w:line="240" w:lineRule="auto"/>
              <w:rPr/>
            </w:pPr>
            <w:r w:rsidDel="00000000" w:rsidR="00000000" w:rsidRPr="00000000">
              <w:rPr>
                <w:rtl w:val="0"/>
              </w:rPr>
              <w:t xml:space="preserve">Toy Soldiers and Supercomputers: An introduction to wargaming for modeling, simulation, and training purposes.</w:t>
            </w: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14">
            <w:pPr>
              <w:widowControl w:val="0"/>
              <w:spacing w:before="0" w:line="240" w:lineRule="auto"/>
              <w:rPr>
                <w:b w:val="1"/>
              </w:rPr>
            </w:pPr>
            <w:r w:rsidDel="00000000" w:rsidR="00000000" w:rsidRPr="00000000">
              <w:rPr>
                <w:b w:val="1"/>
                <w:rtl w:val="0"/>
              </w:rPr>
              <w:t xml:space="preserve">Report topic and contents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after="0" w:before="0" w:line="240" w:lineRule="auto"/>
              <w:rPr/>
            </w:pPr>
            <w:r w:rsidDel="00000000" w:rsidR="00000000" w:rsidRPr="00000000">
              <w:rPr>
                <w:rtl w:val="0"/>
              </w:rPr>
              <w:t xml:space="preserve">I plan on writing an informational document on the state of the modeling and simulation industry with respect to wargaming and “serious games” for training purposes. I will present a history of wargaming and simulation since its inception through the modern day. I will detail the changes to that came to the field from the practical application of significantly greater computational power. I also plan on including some information on how the industry is changing due to the invention of low-cost virtual and augmented reality technology, low-cost COTS (commercial, off-the-shelf) computer and tabletop wargames, and the potential impact of advancing hardware.</w:t>
            </w: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16">
            <w:pPr>
              <w:widowControl w:val="0"/>
              <w:spacing w:before="0" w:line="240" w:lineRule="auto"/>
              <w:rPr>
                <w:b w:val="1"/>
              </w:rPr>
            </w:pPr>
            <w:r w:rsidDel="00000000" w:rsidR="00000000" w:rsidRPr="00000000">
              <w:rPr>
                <w:b w:val="1"/>
                <w:rtl w:val="0"/>
              </w:rPr>
              <w:t xml:space="preserve">Audience and purpose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after="0" w:before="0" w:line="240" w:lineRule="auto"/>
              <w:rPr/>
            </w:pPr>
            <w:r w:rsidDel="00000000" w:rsidR="00000000" w:rsidRPr="00000000">
              <w:rPr>
                <w:rtl w:val="0"/>
              </w:rPr>
              <w:t xml:space="preserve">The audience of this document is new NTSA (NDIA) members and the general public, as a general overview of how the industry got to where it is today, and where it might be heading with increasing processing power. An additional audience can be found in the education sector, as some of the information from this document applies equally as effectively to classroom education and teaching.</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18">
            <w:pPr>
              <w:widowControl w:val="0"/>
              <w:spacing w:before="0" w:line="240" w:lineRule="auto"/>
              <w:rPr>
                <w:b w:val="1"/>
              </w:rPr>
            </w:pPr>
            <w:r w:rsidDel="00000000" w:rsidR="00000000" w:rsidRPr="00000000">
              <w:rPr>
                <w:b w:val="1"/>
                <w:rtl w:val="0"/>
              </w:rPr>
              <w:t xml:space="preserve">Background qualifications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after="0" w:before="0" w:line="240" w:lineRule="auto"/>
              <w:rPr/>
            </w:pPr>
            <w:r w:rsidDel="00000000" w:rsidR="00000000" w:rsidRPr="00000000">
              <w:rPr>
                <w:rtl w:val="0"/>
              </w:rPr>
              <w:t xml:space="preserve">As a software developer with a background in modeling and simulation (and a NDIA member myself), as well as a hobbyist wargamer and historian, I feel as though I am uniquely qualified to address this task.</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1A">
            <w:pPr>
              <w:widowControl w:val="0"/>
              <w:spacing w:before="0" w:line="240" w:lineRule="auto"/>
              <w:rPr/>
            </w:pPr>
            <w:r w:rsidDel="00000000" w:rsidR="00000000" w:rsidRPr="00000000">
              <w:rPr>
                <w:b w:val="1"/>
                <w:rtl w:val="0"/>
              </w:rPr>
              <w:t xml:space="preserve">Information sources on the topic</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after="240" w:before="0" w:line="240" w:lineRule="auto"/>
              <w:rPr/>
            </w:pPr>
            <w:r w:rsidDel="00000000" w:rsidR="00000000" w:rsidRPr="00000000">
              <w:rPr>
                <w:rtl w:val="0"/>
              </w:rPr>
              <w:t xml:space="preserve">The sources I plan on using for this document include but are not limited to (wholly non-exhaustive):</w:t>
            </w:r>
          </w:p>
          <w:p w:rsidR="00000000" w:rsidDel="00000000" w:rsidP="00000000" w:rsidRDefault="00000000" w:rsidRPr="00000000" w14:paraId="0000011C">
            <w:pPr>
              <w:widowControl w:val="0"/>
              <w:spacing w:after="240" w:before="0" w:line="240" w:lineRule="auto"/>
              <w:rPr/>
            </w:pPr>
            <w:r w:rsidDel="00000000" w:rsidR="00000000" w:rsidRPr="00000000">
              <w:rPr>
                <w:rtl w:val="0"/>
              </w:rPr>
              <w:t xml:space="preserve">D. Dranidis,</w:t>
            </w:r>
            <w:r w:rsidDel="00000000" w:rsidR="00000000" w:rsidRPr="00000000">
              <w:rPr>
                <w:i w:val="1"/>
                <w:rtl w:val="0"/>
              </w:rPr>
              <w:t xml:space="preserve"> Command: Modern Operations</w:t>
            </w:r>
            <w:r w:rsidDel="00000000" w:rsidR="00000000" w:rsidRPr="00000000">
              <w:rPr>
                <w:rtl w:val="0"/>
              </w:rPr>
              <w:t xml:space="preserve">, London, United Kingdom: Matrix Games Publishing, 2019. (Software package).</w:t>
            </w:r>
          </w:p>
          <w:p w:rsidR="00000000" w:rsidDel="00000000" w:rsidP="00000000" w:rsidRDefault="00000000" w:rsidRPr="00000000" w14:paraId="0000011D">
            <w:pPr>
              <w:widowControl w:val="0"/>
              <w:spacing w:after="240" w:before="240" w:line="240" w:lineRule="auto"/>
              <w:rPr/>
            </w:pPr>
            <w:r w:rsidDel="00000000" w:rsidR="00000000" w:rsidRPr="00000000">
              <w:rPr>
                <w:rtl w:val="0"/>
              </w:rPr>
              <w:t xml:space="preserve">H.G. Wells, “Little Wars: a game for boys from twelve years of age to one hundred and fifty and for that more intelligent sort of girl who likes boys' games and books”, First Edition, United Kingdom, Frank Palmer, 1913. [Online], Available: http://www.gutenberg.org/ebooks/3691 Accessed: July 18, 2020.</w:t>
            </w:r>
          </w:p>
          <w:p w:rsidR="00000000" w:rsidDel="00000000" w:rsidP="00000000" w:rsidRDefault="00000000" w:rsidRPr="00000000" w14:paraId="0000011E">
            <w:pPr>
              <w:widowControl w:val="0"/>
              <w:spacing w:after="240" w:before="240" w:line="240" w:lineRule="auto"/>
              <w:rPr/>
            </w:pPr>
            <w:r w:rsidDel="00000000" w:rsidR="00000000" w:rsidRPr="00000000">
              <w:rPr>
                <w:rtl w:val="0"/>
              </w:rPr>
              <w:t xml:space="preserve">Computer Science and Telecommunications Board, </w:t>
            </w:r>
            <w:r w:rsidDel="00000000" w:rsidR="00000000" w:rsidRPr="00000000">
              <w:rPr>
                <w:i w:val="1"/>
                <w:rtl w:val="0"/>
              </w:rPr>
              <w:t xml:space="preserve">Modeling and Simulation: Linking Entertainment and Defense</w:t>
            </w:r>
            <w:r w:rsidDel="00000000" w:rsidR="00000000" w:rsidRPr="00000000">
              <w:rPr>
                <w:rtl w:val="0"/>
              </w:rPr>
              <w:t xml:space="preserve">, First Edition. Washington DC, United States: National Academy Press, 1997.</w:t>
            </w:r>
          </w:p>
          <w:p w:rsidR="00000000" w:rsidDel="00000000" w:rsidP="00000000" w:rsidRDefault="00000000" w:rsidRPr="00000000" w14:paraId="0000011F">
            <w:pPr>
              <w:widowControl w:val="0"/>
              <w:spacing w:after="240" w:before="240" w:line="240" w:lineRule="auto"/>
              <w:rPr/>
            </w:pPr>
            <w:r w:rsidDel="00000000" w:rsidR="00000000" w:rsidRPr="00000000">
              <w:rPr>
                <w:rtl w:val="0"/>
              </w:rPr>
              <w:t xml:space="preserve">P-I. Evensen, S.E. Martinussen, M. Halsor, D. H. Bentsen, “Wargaming Evolved: Methodology and Best Practices for Simulation-Supported Wargaming,” presented at the </w:t>
            </w:r>
            <w:r w:rsidDel="00000000" w:rsidR="00000000" w:rsidRPr="00000000">
              <w:rPr>
                <w:rFonts w:ascii="Times New Roman" w:cs="Times New Roman" w:eastAsia="Times New Roman" w:hAnsi="Times New Roman"/>
                <w:rtl w:val="0"/>
              </w:rPr>
              <w:t xml:space="preserve">Interservice/Industry Training, Simulation, and Education Conference (I/ITSEC)</w:t>
            </w:r>
            <w:r w:rsidDel="00000000" w:rsidR="00000000" w:rsidRPr="00000000">
              <w:rPr>
                <w:rtl w:val="0"/>
              </w:rPr>
              <w:t xml:space="preserve">, Orlando, FL, United States, December 2-6, 2019, paper number: 19182. [Online]. Available: http://amz.xcdsystem.com/44ECEE4F-033C-295C-BAE73278B7F9CA1D_abstract_File4313/PaperUpload_19182_0819074007.pdf</w:t>
            </w:r>
          </w:p>
          <w:p w:rsidR="00000000" w:rsidDel="00000000" w:rsidP="00000000" w:rsidRDefault="00000000" w:rsidRPr="00000000" w14:paraId="00000120">
            <w:pPr>
              <w:widowControl w:val="0"/>
              <w:spacing w:after="0" w:before="240" w:line="240" w:lineRule="auto"/>
              <w:rPr/>
            </w:pPr>
            <w:r w:rsidDel="00000000" w:rsidR="00000000" w:rsidRPr="00000000">
              <w:rPr>
                <w:rtl w:val="0"/>
              </w:rPr>
              <w:t xml:space="preserve">K. McCu</w:t>
            </w:r>
            <w:r w:rsidDel="00000000" w:rsidR="00000000" w:rsidRPr="00000000">
              <w:rPr>
                <w:rFonts w:ascii="Times New Roman" w:cs="Times New Roman" w:eastAsia="Times New Roman" w:hAnsi="Times New Roman"/>
                <w:sz w:val="24"/>
                <w:szCs w:val="24"/>
                <w:rtl w:val="0"/>
              </w:rPr>
              <w:t xml:space="preserve">llough, R. New, N. Nam, R. McAlinden, “Exploring Game Industry Technological Solutions to Simulate Large-Scale Autonomous Entities within a Virtual Battlespace,” presented at the </w:t>
            </w:r>
            <w:r w:rsidDel="00000000" w:rsidR="00000000" w:rsidRPr="00000000">
              <w:rPr>
                <w:rFonts w:ascii="Times New Roman" w:cs="Times New Roman" w:eastAsia="Times New Roman" w:hAnsi="Times New Roman"/>
                <w:rtl w:val="0"/>
              </w:rPr>
              <w:t xml:space="preserve">Interservice/Industry Training, Simulation, and Education Conference (I/ITSEC)</w:t>
            </w:r>
            <w:r w:rsidDel="00000000" w:rsidR="00000000" w:rsidRPr="00000000">
              <w:rPr>
                <w:rFonts w:ascii="Times New Roman" w:cs="Times New Roman" w:eastAsia="Times New Roman" w:hAnsi="Times New Roman"/>
                <w:sz w:val="24"/>
                <w:szCs w:val="24"/>
                <w:rtl w:val="0"/>
              </w:rPr>
              <w:t xml:space="preserve">, Orlando, FL, United States, December 2-6, 2019, paper number: 19328. [Online]. Available: http://amz.xcdsystem.com/44ECEE4F-033C-295C-BAE73278B7F9CA1D_abstract_File4313/PaperUpload_19328_0823075802.pdfd</w:t>
            </w: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21">
            <w:pPr>
              <w:widowControl w:val="0"/>
              <w:spacing w:before="0" w:line="240" w:lineRule="auto"/>
              <w:rPr>
                <w:b w:val="1"/>
              </w:rPr>
            </w:pPr>
            <w:r w:rsidDel="00000000" w:rsidR="00000000" w:rsidRPr="00000000">
              <w:rPr>
                <w:b w:val="1"/>
                <w:rtl w:val="0"/>
              </w:rPr>
              <w:t xml:space="preserve">Graphic aids needed in the documentation</w:t>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2">
            <w:pPr>
              <w:widowControl w:val="0"/>
              <w:spacing w:after="0" w:before="0" w:line="240" w:lineRule="auto"/>
              <w:rPr/>
            </w:pPr>
            <w:r w:rsidDel="00000000" w:rsidR="00000000" w:rsidRPr="00000000">
              <w:rPr>
                <w:rtl w:val="0"/>
              </w:rPr>
              <w:t xml:space="preserve">Graphical aids for this documentation are extremely easy to obtain, due to both owning a significant number of historical and more modern wargames, having access to archival photographs and film relating to the industry, as well as having direct connections into the modeling and simulation industry. Some examples of the graphical aids needed are:</w:t>
            </w:r>
          </w:p>
          <w:p w:rsidR="00000000" w:rsidDel="00000000" w:rsidP="00000000" w:rsidRDefault="00000000" w:rsidRPr="00000000" w14:paraId="00000123">
            <w:pPr>
              <w:widowControl w:val="0"/>
              <w:numPr>
                <w:ilvl w:val="0"/>
                <w:numId w:val="20"/>
              </w:numPr>
              <w:spacing w:after="0" w:before="240" w:line="240" w:lineRule="auto"/>
              <w:ind w:left="720" w:hanging="360"/>
            </w:pPr>
            <w:r w:rsidDel="00000000" w:rsidR="00000000" w:rsidRPr="00000000">
              <w:rPr>
                <w:rtl w:val="0"/>
              </w:rPr>
              <w:t xml:space="preserve">Photographs of early wargames (1800s-1940s)</w:t>
              <w:br w:type="textWrapping"/>
              <w:t xml:space="preserve"> </w:t>
              <w:tab/>
              <w:tab/>
              <w:tab/>
              <w:tab/>
            </w:r>
          </w:p>
          <w:p w:rsidR="00000000" w:rsidDel="00000000" w:rsidP="00000000" w:rsidRDefault="00000000" w:rsidRPr="00000000" w14:paraId="00000124">
            <w:pPr>
              <w:widowControl w:val="0"/>
              <w:numPr>
                <w:ilvl w:val="0"/>
                <w:numId w:val="20"/>
              </w:numPr>
              <w:spacing w:after="0" w:before="0" w:line="240" w:lineRule="auto"/>
              <w:ind w:left="720" w:hanging="360"/>
            </w:pPr>
            <w:r w:rsidDel="00000000" w:rsidR="00000000" w:rsidRPr="00000000">
              <w:rPr>
                <w:rtl w:val="0"/>
              </w:rPr>
              <w:t xml:space="preserve">Screen captures of modern wargames</w:t>
            </w:r>
          </w:p>
          <w:p w:rsidR="00000000" w:rsidDel="00000000" w:rsidP="00000000" w:rsidRDefault="00000000" w:rsidRPr="00000000" w14:paraId="00000125">
            <w:pPr>
              <w:widowControl w:val="0"/>
              <w:numPr>
                <w:ilvl w:val="0"/>
                <w:numId w:val="20"/>
              </w:numPr>
              <w:spacing w:after="0" w:before="240" w:line="240" w:lineRule="auto"/>
              <w:ind w:left="720" w:hanging="360"/>
            </w:pPr>
            <w:r w:rsidDel="00000000" w:rsidR="00000000" w:rsidRPr="00000000">
              <w:rPr>
                <w:rtl w:val="0"/>
              </w:rPr>
              <w:t xml:space="preserve">Comparison chart of purpose-designed vs COTS software.</w:t>
              <w:tab/>
              <w:tab/>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26">
            <w:pPr>
              <w:widowControl w:val="0"/>
              <w:spacing w:before="0" w:line="240" w:lineRule="auto"/>
              <w:rPr>
                <w:b w:val="1"/>
              </w:rPr>
            </w:pPr>
            <w:r w:rsidDel="00000000" w:rsidR="00000000" w:rsidRPr="00000000">
              <w:rPr>
                <w:b w:val="1"/>
                <w:rtl w:val="0"/>
              </w:rPr>
              <w:t xml:space="preserve">Tentative outline of the documentation</w:t>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7">
            <w:pPr>
              <w:widowControl w:val="0"/>
              <w:numPr>
                <w:ilvl w:val="0"/>
                <w:numId w:val="5"/>
              </w:numPr>
              <w:spacing w:after="0" w:afterAutospacing="0" w:before="0" w:line="240" w:lineRule="auto"/>
              <w:ind w:left="720" w:hanging="360"/>
              <w:rPr>
                <w:u w:val="none"/>
              </w:rPr>
            </w:pPr>
            <w:r w:rsidDel="00000000" w:rsidR="00000000" w:rsidRPr="00000000">
              <w:rPr>
                <w:rtl w:val="0"/>
              </w:rPr>
              <w:t xml:space="preserve">History of wargaming and simulation</w:t>
            </w:r>
          </w:p>
          <w:p w:rsidR="00000000" w:rsidDel="00000000" w:rsidP="00000000" w:rsidRDefault="00000000" w:rsidRPr="00000000" w14:paraId="00000128">
            <w:pPr>
              <w:widowControl w:val="0"/>
              <w:numPr>
                <w:ilvl w:val="0"/>
                <w:numId w:val="5"/>
              </w:numPr>
              <w:spacing w:after="0" w:afterAutospacing="0" w:before="0" w:line="240" w:lineRule="auto"/>
              <w:ind w:left="720" w:hanging="360"/>
              <w:rPr>
                <w:u w:val="none"/>
              </w:rPr>
            </w:pPr>
            <w:r w:rsidDel="00000000" w:rsidR="00000000" w:rsidRPr="00000000">
              <w:rPr>
                <w:rtl w:val="0"/>
              </w:rPr>
              <w:t xml:space="preserve">History of computer wargaming and simulation </w:t>
              <w:tab/>
              <w:tab/>
              <w:tab/>
              <w:tab/>
              <w:tab/>
            </w:r>
          </w:p>
          <w:p w:rsidR="00000000" w:rsidDel="00000000" w:rsidP="00000000" w:rsidRDefault="00000000" w:rsidRPr="00000000" w14:paraId="00000129">
            <w:pPr>
              <w:widowControl w:val="0"/>
              <w:numPr>
                <w:ilvl w:val="0"/>
                <w:numId w:val="5"/>
              </w:numPr>
              <w:spacing w:after="0" w:afterAutospacing="0" w:before="0" w:line="240" w:lineRule="auto"/>
              <w:ind w:left="720" w:hanging="360"/>
            </w:pPr>
            <w:r w:rsidDel="00000000" w:rsidR="00000000" w:rsidRPr="00000000">
              <w:rPr>
                <w:rtl w:val="0"/>
              </w:rPr>
              <w:t xml:space="preserve">Summary of currently available Tactical, Operational, and </w:t>
              <w:tab/>
              <w:tab/>
              <w:tab/>
              <w:tab/>
              <w:t xml:space="preserve">Strategic computer wargames</w:t>
              <w:tab/>
              <w:tab/>
            </w:r>
          </w:p>
          <w:p w:rsidR="00000000" w:rsidDel="00000000" w:rsidP="00000000" w:rsidRDefault="00000000" w:rsidRPr="00000000" w14:paraId="0000012A">
            <w:pPr>
              <w:widowControl w:val="0"/>
              <w:numPr>
                <w:ilvl w:val="0"/>
                <w:numId w:val="5"/>
              </w:numPr>
              <w:spacing w:after="0" w:afterAutospacing="0" w:before="0" w:line="240" w:lineRule="auto"/>
              <w:ind w:left="720" w:hanging="360"/>
            </w:pPr>
            <w:r w:rsidDel="00000000" w:rsidR="00000000" w:rsidRPr="00000000">
              <w:rPr>
                <w:rtl w:val="0"/>
              </w:rPr>
              <w:t xml:space="preserve">Use of Virtual and Augmented Reality</w:t>
              <w:tab/>
              <w:tab/>
            </w:r>
          </w:p>
          <w:p w:rsidR="00000000" w:rsidDel="00000000" w:rsidP="00000000" w:rsidRDefault="00000000" w:rsidRPr="00000000" w14:paraId="0000012B">
            <w:pPr>
              <w:widowControl w:val="0"/>
              <w:numPr>
                <w:ilvl w:val="0"/>
                <w:numId w:val="5"/>
              </w:numPr>
              <w:spacing w:after="0" w:afterAutospacing="0" w:before="0" w:line="240" w:lineRule="auto"/>
              <w:ind w:left="720" w:hanging="360"/>
            </w:pPr>
            <w:r w:rsidDel="00000000" w:rsidR="00000000" w:rsidRPr="00000000">
              <w:rPr>
                <w:rtl w:val="0"/>
              </w:rPr>
              <w:t xml:space="preserve">Use of Commercial, Off-The-Shelf technology and software</w:t>
              <w:tab/>
            </w:r>
          </w:p>
          <w:p w:rsidR="00000000" w:rsidDel="00000000" w:rsidP="00000000" w:rsidRDefault="00000000" w:rsidRPr="00000000" w14:paraId="0000012C">
            <w:pPr>
              <w:widowControl w:val="0"/>
              <w:numPr>
                <w:ilvl w:val="1"/>
                <w:numId w:val="5"/>
              </w:numPr>
              <w:spacing w:after="0" w:afterAutospacing="0" w:before="0" w:line="240" w:lineRule="auto"/>
              <w:ind w:left="1440" w:hanging="360"/>
            </w:pPr>
            <w:r w:rsidDel="00000000" w:rsidR="00000000" w:rsidRPr="00000000">
              <w:rPr>
                <w:rtl w:val="0"/>
              </w:rPr>
              <w:t xml:space="preserve">Flaws with commercial, off-the-shelf technology</w:t>
              <w:tab/>
              <w:tab/>
              <w:tab/>
              <w:tab/>
            </w:r>
          </w:p>
          <w:p w:rsidR="00000000" w:rsidDel="00000000" w:rsidP="00000000" w:rsidRDefault="00000000" w:rsidRPr="00000000" w14:paraId="0000012D">
            <w:pPr>
              <w:widowControl w:val="0"/>
              <w:numPr>
                <w:ilvl w:val="1"/>
                <w:numId w:val="5"/>
              </w:numPr>
              <w:spacing w:after="0" w:afterAutospacing="0" w:before="0" w:line="240" w:lineRule="auto"/>
              <w:ind w:left="1440" w:hanging="360"/>
            </w:pPr>
            <w:r w:rsidDel="00000000" w:rsidR="00000000" w:rsidRPr="00000000">
              <w:rPr>
                <w:rtl w:val="0"/>
              </w:rPr>
              <w:t xml:space="preserve">Derived software</w:t>
              <w:tab/>
              <w:tab/>
              <w:tab/>
              <w:tab/>
              <w:tab/>
              <w:tab/>
            </w:r>
          </w:p>
          <w:p w:rsidR="00000000" w:rsidDel="00000000" w:rsidP="00000000" w:rsidRDefault="00000000" w:rsidRPr="00000000" w14:paraId="0000012E">
            <w:pPr>
              <w:widowControl w:val="0"/>
              <w:numPr>
                <w:ilvl w:val="0"/>
                <w:numId w:val="5"/>
              </w:numPr>
              <w:spacing w:after="0" w:afterAutospacing="0" w:before="0" w:line="240" w:lineRule="auto"/>
              <w:ind w:left="720" w:hanging="360"/>
            </w:pPr>
            <w:r w:rsidDel="00000000" w:rsidR="00000000" w:rsidRPr="00000000">
              <w:rPr>
                <w:rtl w:val="0"/>
              </w:rPr>
              <w:t xml:space="preserve">Advances in hardware</w:t>
              <w:tab/>
              <w:tab/>
            </w:r>
          </w:p>
          <w:p w:rsidR="00000000" w:rsidDel="00000000" w:rsidP="00000000" w:rsidRDefault="00000000" w:rsidRPr="00000000" w14:paraId="0000012F">
            <w:pPr>
              <w:widowControl w:val="0"/>
              <w:numPr>
                <w:ilvl w:val="0"/>
                <w:numId w:val="5"/>
              </w:numPr>
              <w:spacing w:after="0" w:before="0" w:line="240" w:lineRule="auto"/>
              <w:ind w:left="720" w:hanging="360"/>
            </w:pPr>
            <w:r w:rsidDel="00000000" w:rsidR="00000000" w:rsidRPr="00000000">
              <w:rPr>
                <w:rtl w:val="0"/>
              </w:rPr>
              <w:t xml:space="preserve">Potential future </w:t>
            </w:r>
          </w:p>
        </w:tc>
      </w:tr>
    </w:tbl>
    <w:p w:rsidR="00000000" w:rsidDel="00000000" w:rsidP="00000000" w:rsidRDefault="00000000" w:rsidRPr="00000000" w14:paraId="0000013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pStyle w:val="Heading1"/>
        <w:spacing w:after="240" w:before="240" w:lineRule="auto"/>
        <w:rPr/>
      </w:pPr>
      <w:bookmarkStart w:colFirst="0" w:colLast="0" w:name="_sw73vkcf4vji" w:id="20"/>
      <w:bookmarkEnd w:id="20"/>
      <w:r w:rsidDel="00000000" w:rsidR="00000000" w:rsidRPr="00000000">
        <w:rPr>
          <w:rtl w:val="0"/>
        </w:rPr>
        <w:t xml:space="preserve">Enabling Portfolio Documentation Proposals</w:t>
      </w:r>
    </w:p>
    <w:p w:rsidR="00000000" w:rsidDel="00000000" w:rsidP="00000000" w:rsidRDefault="00000000" w:rsidRPr="00000000" w14:paraId="00000137">
      <w:pPr>
        <w:rPr/>
      </w:pPr>
      <w:r w:rsidDel="00000000" w:rsidR="00000000" w:rsidRPr="00000000">
        <w:rPr>
          <w:rtl w:val="0"/>
        </w:rPr>
        <w:t xml:space="preserve">Insert your documentation profile below followed by a horizontal line. </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A">
      <w:pPr>
        <w:pStyle w:val="Heading3"/>
        <w:spacing w:line="276" w:lineRule="auto"/>
        <w:rPr/>
      </w:pPr>
      <w:bookmarkStart w:colFirst="0" w:colLast="0" w:name="_phf4ug7ae9yj" w:id="21"/>
      <w:bookmarkEnd w:id="21"/>
      <w:r w:rsidDel="00000000" w:rsidR="00000000" w:rsidRPr="00000000">
        <w:rPr>
          <w:rtl w:val="0"/>
        </w:rPr>
        <w:t xml:space="preserve">Tait Keenan: Zoom For Beginners</w:t>
      </w:r>
    </w:p>
    <w:tbl>
      <w:tblPr>
        <w:tblStyle w:val="Table8"/>
        <w:tblW w:w="934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45"/>
        <w:tblGridChange w:id="0">
          <w:tblGrid>
            <w:gridCol w:w="9345"/>
          </w:tblGrid>
        </w:tblGridChange>
      </w:tblGrid>
      <w:tr>
        <w:trPr>
          <w:trHeight w:val="465" w:hRule="atLeast"/>
        </w:trPr>
        <w:tc>
          <w:tcPr>
            <w:tcBorders>
              <w:top w:color="000000" w:space="0" w:sz="8" w:val="single"/>
              <w:left w:color="000000" w:space="0" w:sz="8" w:val="single"/>
              <w:bottom w:color="000000" w:space="0" w:sz="8" w:val="single"/>
              <w:right w:color="000000" w:space="0" w:sz="8" w:val="single"/>
            </w:tcBorders>
            <w:shd w:fill="666666" w:val="clear"/>
            <w:tcMar>
              <w:top w:w="100.0" w:type="dxa"/>
              <w:left w:w="100.0" w:type="dxa"/>
              <w:bottom w:w="100.0" w:type="dxa"/>
              <w:right w:w="100.0" w:type="dxa"/>
            </w:tcMar>
            <w:vAlign w:val="top"/>
          </w:tcPr>
          <w:p w:rsidR="00000000" w:rsidDel="00000000" w:rsidP="00000000" w:rsidRDefault="00000000" w:rsidRPr="00000000" w14:paraId="0000013B">
            <w:pPr>
              <w:spacing w:before="240" w:line="276" w:lineRule="auto"/>
              <w:rPr>
                <w:b w:val="1"/>
                <w:color w:val="ffffff"/>
              </w:rPr>
            </w:pPr>
            <w:r w:rsidDel="00000000" w:rsidR="00000000" w:rsidRPr="00000000">
              <w:rPr>
                <w:b w:val="1"/>
                <w:color w:val="ffffff"/>
                <w:rtl w:val="0"/>
              </w:rPr>
              <w:t xml:space="preserve">Portfolio documentation proposal</w:t>
            </w:r>
          </w:p>
        </w:tc>
      </w:tr>
      <w:tr>
        <w:trPr>
          <w:trHeight w:val="46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3C">
            <w:pPr>
              <w:spacing w:before="240" w:line="276" w:lineRule="auto"/>
              <w:rPr>
                <w:b w:val="1"/>
              </w:rPr>
            </w:pPr>
            <w:r w:rsidDel="00000000" w:rsidR="00000000" w:rsidRPr="00000000">
              <w:rPr>
                <w:b w:val="1"/>
                <w:rtl w:val="0"/>
              </w:rPr>
              <w:t xml:space="preserve">Working title and subtitle </w:t>
            </w:r>
          </w:p>
        </w:tc>
      </w:tr>
      <w:tr>
        <w:trPr>
          <w:trHeight w:val="73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D">
            <w:pPr>
              <w:spacing w:before="240" w:line="276" w:lineRule="auto"/>
              <w:rPr/>
            </w:pPr>
            <w:r w:rsidDel="00000000" w:rsidR="00000000" w:rsidRPr="00000000">
              <w:rPr>
                <w:rtl w:val="0"/>
              </w:rPr>
              <w:t xml:space="preserve">Zoom for Beginners: Navigating The Confusing (Mandated) App in Pandemic Times of Remote Communication</w:t>
            </w:r>
          </w:p>
        </w:tc>
      </w:tr>
      <w:tr>
        <w:trPr>
          <w:trHeight w:val="46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3E">
            <w:pPr>
              <w:spacing w:before="240" w:line="276" w:lineRule="auto"/>
              <w:rPr>
                <w:b w:val="1"/>
              </w:rPr>
            </w:pPr>
            <w:r w:rsidDel="00000000" w:rsidR="00000000" w:rsidRPr="00000000">
              <w:rPr>
                <w:b w:val="1"/>
                <w:rtl w:val="0"/>
              </w:rPr>
              <w:t xml:space="preserve">Report topic and contents </w:t>
            </w:r>
          </w:p>
        </w:tc>
      </w:tr>
      <w:tr>
        <w:trPr>
          <w:trHeight w:val="289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F">
            <w:pPr>
              <w:spacing w:before="240" w:line="276" w:lineRule="auto"/>
              <w:rPr/>
            </w:pPr>
            <w:r w:rsidDel="00000000" w:rsidR="00000000" w:rsidRPr="00000000">
              <w:rPr>
                <w:rtl w:val="0"/>
              </w:rPr>
              <w:t xml:space="preserve">I plan to create an enabling document, the purpose of which is to educate those (such as myself and I’m sure many other students in the past few months) who are finding themselves having trouble adjusting to the remote communications, and specifically the Zoom app which has been mandated by so many organizations for use by students and employees. I intend to focus on this document being able to be utilized by those with any level of computer literacy including those who are on the lower side of that spectrum. As well, I intend to include references to issues and other questions which may arise from these types of users, something that is absent from any official documentation. As of this point I am unsure of the exact format that this document will end up to be: whether it is going to be a single document composed of different sections, or whether it will be a collection of a small amount of distinct, standalone pieces.</w:t>
            </w:r>
          </w:p>
        </w:tc>
      </w:tr>
      <w:tr>
        <w:trPr>
          <w:trHeight w:val="46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40">
            <w:pPr>
              <w:spacing w:before="240" w:line="276" w:lineRule="auto"/>
              <w:rPr>
                <w:b w:val="1"/>
              </w:rPr>
            </w:pPr>
            <w:r w:rsidDel="00000000" w:rsidR="00000000" w:rsidRPr="00000000">
              <w:rPr>
                <w:b w:val="1"/>
                <w:rtl w:val="0"/>
              </w:rPr>
              <w:t xml:space="preserve">Audience and purpose </w:t>
            </w:r>
          </w:p>
        </w:tc>
      </w:tr>
      <w:tr>
        <w:trPr>
          <w:trHeight w:val="208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1">
            <w:pPr>
              <w:spacing w:before="240" w:line="276" w:lineRule="auto"/>
              <w:rPr/>
            </w:pPr>
            <w:r w:rsidDel="00000000" w:rsidR="00000000" w:rsidRPr="00000000">
              <w:rPr>
                <w:rtl w:val="0"/>
              </w:rPr>
              <w:t xml:space="preserve">The document will be written specifically with the intent of reaching a wide audience, even wider than the audience that the official Zoom documentation seems to cater to as far as rhetoric. The goal is to make clear to a wide audience what has been very confusing to many. Including specific instructions, general evaluation where other tools may be more useful, and addressing of shortcomings to clear up any confusion. The latter of which is something specifically left out of official documentation which can severely hinder reader understanding of the topic at hand.</w:t>
            </w:r>
          </w:p>
        </w:tc>
      </w:tr>
      <w:tr>
        <w:trPr>
          <w:trHeight w:val="46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42">
            <w:pPr>
              <w:spacing w:before="240" w:line="276" w:lineRule="auto"/>
              <w:rPr>
                <w:b w:val="1"/>
              </w:rPr>
            </w:pPr>
            <w:r w:rsidDel="00000000" w:rsidR="00000000" w:rsidRPr="00000000">
              <w:rPr>
                <w:b w:val="1"/>
                <w:rtl w:val="0"/>
              </w:rPr>
              <w:t xml:space="preserve">Background qualifications</w:t>
            </w:r>
          </w:p>
        </w:tc>
      </w:tr>
      <w:tr>
        <w:trPr>
          <w:trHeight w:val="235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3">
            <w:pPr>
              <w:spacing w:before="240" w:line="276" w:lineRule="auto"/>
              <w:rPr/>
            </w:pPr>
            <w:r w:rsidDel="00000000" w:rsidR="00000000" w:rsidRPr="00000000">
              <w:rPr>
                <w:rtl w:val="0"/>
              </w:rPr>
              <w:t xml:space="preserve">Prior to this pandemic, I was never one who was knowledgeable about teleconferencing apps. For many months now, I have been forced to learn to cope with the environment we are now in, specifically with taking PSU classes such as this one. With this transition, I have gone from someone completely naive on the topic, by definition a beginner, to someone who has at least a good enough grasp in order to use these tools to a level that satisfies the requirements that organizational mandates have required me to. Therefore I have the exact qualifications to write a document based on what I have described: a piece that would help people such as myself in the situation I found myself in the past months.</w:t>
            </w:r>
          </w:p>
        </w:tc>
      </w:tr>
      <w:tr>
        <w:trPr>
          <w:trHeight w:val="46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44">
            <w:pPr>
              <w:spacing w:before="240" w:line="276" w:lineRule="auto"/>
              <w:rPr>
                <w:b w:val="1"/>
              </w:rPr>
            </w:pPr>
            <w:r w:rsidDel="00000000" w:rsidR="00000000" w:rsidRPr="00000000">
              <w:rPr>
                <w:b w:val="1"/>
                <w:rtl w:val="0"/>
              </w:rPr>
              <w:t xml:space="preserve">Information sources on the topic</w:t>
            </w:r>
          </w:p>
        </w:tc>
      </w:tr>
      <w:tr>
        <w:trPr>
          <w:trHeight w:val="388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5">
            <w:pPr>
              <w:spacing w:before="240" w:line="276" w:lineRule="auto"/>
              <w:rPr/>
            </w:pPr>
            <w:hyperlink r:id="rId29">
              <w:r w:rsidDel="00000000" w:rsidR="00000000" w:rsidRPr="00000000">
                <w:rPr>
                  <w:color w:val="1155cc"/>
                  <w:u w:val="single"/>
                  <w:rtl w:val="0"/>
                </w:rPr>
                <w:t xml:space="preserve">https://support.zoom.us/hc/en-us</w:t>
              </w:r>
            </w:hyperlink>
            <w:r w:rsidDel="00000000" w:rsidR="00000000" w:rsidRPr="00000000">
              <w:rPr>
                <w:rtl w:val="0"/>
              </w:rPr>
              <w:t xml:space="preserve"> Official Zoom documentation will be one resource that will use for the document.</w:t>
            </w:r>
          </w:p>
          <w:p w:rsidR="00000000" w:rsidDel="00000000" w:rsidP="00000000" w:rsidRDefault="00000000" w:rsidRPr="00000000" w14:paraId="00000146">
            <w:pPr>
              <w:spacing w:before="240" w:line="276" w:lineRule="auto"/>
              <w:rPr/>
            </w:pPr>
            <w:hyperlink r:id="rId30">
              <w:r w:rsidDel="00000000" w:rsidR="00000000" w:rsidRPr="00000000">
                <w:rPr>
                  <w:color w:val="1155cc"/>
                  <w:u w:val="single"/>
                  <w:rtl w:val="0"/>
                </w:rPr>
                <w:t xml:space="preserve">https://marketplace.zoom.us/docs/guides/auth/oauth</w:t>
              </w:r>
            </w:hyperlink>
            <w:r w:rsidDel="00000000" w:rsidR="00000000" w:rsidRPr="00000000">
              <w:rPr>
                <w:rtl w:val="0"/>
              </w:rPr>
              <w:t xml:space="preserve"> Official Zoom Developer documentation will be another level of documentation that may provide information that will be useful to writing of the enabling documentation guide.</w:t>
            </w:r>
          </w:p>
          <w:p w:rsidR="00000000" w:rsidDel="00000000" w:rsidP="00000000" w:rsidRDefault="00000000" w:rsidRPr="00000000" w14:paraId="00000147">
            <w:pPr>
              <w:spacing w:before="240" w:line="276" w:lineRule="auto"/>
              <w:rPr/>
            </w:pPr>
            <w:hyperlink r:id="rId31">
              <w:r w:rsidDel="00000000" w:rsidR="00000000" w:rsidRPr="00000000">
                <w:rPr>
                  <w:color w:val="1155cc"/>
                  <w:u w:val="single"/>
                  <w:rtl w:val="0"/>
                </w:rPr>
                <w:t xml:space="preserve">https://www.zdnet.com/article/zoom-101-a-starter-guide-for-beginners-plus-advanced-tips-and-tricks-for-pros/</w:t>
              </w:r>
            </w:hyperlink>
            <w:r w:rsidDel="00000000" w:rsidR="00000000" w:rsidRPr="00000000">
              <w:rPr>
                <w:rtl w:val="0"/>
              </w:rPr>
              <w:t xml:space="preserve"> Other published online guides for Zoom may be used as resources as they also contain a useful amount of information.</w:t>
            </w:r>
          </w:p>
          <w:p w:rsidR="00000000" w:rsidDel="00000000" w:rsidP="00000000" w:rsidRDefault="00000000" w:rsidRPr="00000000" w14:paraId="00000148">
            <w:pPr>
              <w:spacing w:before="240" w:line="276" w:lineRule="auto"/>
              <w:rPr/>
            </w:pPr>
            <w:r w:rsidDel="00000000" w:rsidR="00000000" w:rsidRPr="00000000">
              <w:rPr>
                <w:rtl w:val="0"/>
              </w:rPr>
              <w:t xml:space="preserve">Beyond these sources, I will use my own experiences with the software to add more depth, as well as the document somewhat being a compilation of all of these different sources, but presented in a way that is most helpful to any user of a wide background.</w:t>
            </w:r>
          </w:p>
        </w:tc>
      </w:tr>
      <w:tr>
        <w:trPr>
          <w:trHeight w:val="46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49">
            <w:pPr>
              <w:spacing w:before="240" w:line="276" w:lineRule="auto"/>
              <w:rPr>
                <w:b w:val="1"/>
              </w:rPr>
            </w:pPr>
            <w:r w:rsidDel="00000000" w:rsidR="00000000" w:rsidRPr="00000000">
              <w:rPr>
                <w:b w:val="1"/>
                <w:rtl w:val="0"/>
              </w:rPr>
              <w:t xml:space="preserve">Graphic aids needed in the documentation</w:t>
            </w:r>
          </w:p>
        </w:tc>
      </w:tr>
      <w:tr>
        <w:trPr>
          <w:trHeight w:val="208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A">
            <w:pPr>
              <w:spacing w:before="240" w:line="276" w:lineRule="auto"/>
              <w:rPr/>
            </w:pPr>
            <w:r w:rsidDel="00000000" w:rsidR="00000000" w:rsidRPr="00000000">
              <w:rPr>
                <w:rtl w:val="0"/>
              </w:rPr>
              <w:t xml:space="preserve">Graphics will be easily found or created for the document. Because the topic at hand is simply a piece of software that is always able to be accessed, graphic aids can be easily created via screenshot. Additionally, there is a wide breadth of resources online which contain graphical aids relevant to the topic that can be referenced. Overall, the majority of visual aid will be examples showing the reader exactly how to accomplish the desired task (e.g. a screenshot showing where to click a certain button, where to change a certain setting, and so on). This will be more specifically understood when the exact sections of the document are decided on.</w:t>
            </w:r>
          </w:p>
        </w:tc>
      </w:tr>
      <w:tr>
        <w:trPr>
          <w:trHeight w:val="46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4B">
            <w:pPr>
              <w:spacing w:before="240" w:line="276" w:lineRule="auto"/>
              <w:rPr>
                <w:b w:val="1"/>
              </w:rPr>
            </w:pPr>
            <w:r w:rsidDel="00000000" w:rsidR="00000000" w:rsidRPr="00000000">
              <w:rPr>
                <w:b w:val="1"/>
                <w:rtl w:val="0"/>
              </w:rPr>
              <w:t xml:space="preserve">Tentative outline of the documentation</w:t>
            </w:r>
          </w:p>
        </w:tc>
      </w:tr>
      <w:tr>
        <w:trPr>
          <w:trHeight w:val="406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C">
            <w:pPr>
              <w:spacing w:before="240" w:line="276" w:lineRule="auto"/>
              <w:rPr/>
            </w:pPr>
            <w:r w:rsidDel="00000000" w:rsidR="00000000" w:rsidRPr="00000000">
              <w:rPr>
                <w:rtl w:val="0"/>
              </w:rPr>
              <w:t xml:space="preserve">With still not being completely confident in the end structure of the document, I know it will contain certain information which regardless would be structured in a somewhat similar way. Below is a tentative outline of the topics that will be included in the document:</w:t>
            </w:r>
          </w:p>
          <w:p w:rsidR="00000000" w:rsidDel="00000000" w:rsidP="00000000" w:rsidRDefault="00000000" w:rsidRPr="00000000" w14:paraId="0000014D">
            <w:pPr>
              <w:spacing w:before="240" w:line="276" w:lineRule="auto"/>
              <w:rPr/>
            </w:pPr>
            <w:r w:rsidDel="00000000" w:rsidR="00000000" w:rsidRPr="00000000">
              <w:rPr>
                <w:rtl w:val="0"/>
              </w:rPr>
              <w:t xml:space="preserve">1.</w:t>
            </w:r>
            <w:r w:rsidDel="00000000" w:rsidR="00000000" w:rsidRPr="00000000">
              <w:rPr>
                <w:rtl w:val="0"/>
              </w:rPr>
              <w:t xml:space="preserve">      </w:t>
            </w:r>
            <w:r w:rsidDel="00000000" w:rsidR="00000000" w:rsidRPr="00000000">
              <w:rPr>
                <w:rtl w:val="0"/>
              </w:rPr>
              <w:t xml:space="preserve">Introduction (including Background)</w:t>
            </w:r>
          </w:p>
          <w:p w:rsidR="00000000" w:rsidDel="00000000" w:rsidP="00000000" w:rsidRDefault="00000000" w:rsidRPr="00000000" w14:paraId="0000014E">
            <w:pPr>
              <w:spacing w:before="240" w:line="276" w:lineRule="auto"/>
              <w:rPr/>
            </w:pPr>
            <w:r w:rsidDel="00000000" w:rsidR="00000000" w:rsidRPr="00000000">
              <w:rPr>
                <w:rtl w:val="0"/>
              </w:rPr>
              <w:t xml:space="preserve">2.</w:t>
            </w:r>
            <w:r w:rsidDel="00000000" w:rsidR="00000000" w:rsidRPr="00000000">
              <w:rPr>
                <w:rtl w:val="0"/>
              </w:rPr>
              <w:t xml:space="preserve">      </w:t>
            </w:r>
            <w:r w:rsidDel="00000000" w:rsidR="00000000" w:rsidRPr="00000000">
              <w:rPr>
                <w:rtl w:val="0"/>
              </w:rPr>
              <w:t xml:space="preserve">Basic Questions and Answers</w:t>
            </w:r>
          </w:p>
          <w:p w:rsidR="00000000" w:rsidDel="00000000" w:rsidP="00000000" w:rsidRDefault="00000000" w:rsidRPr="00000000" w14:paraId="0000014F">
            <w:pPr>
              <w:spacing w:before="240" w:line="276" w:lineRule="auto"/>
              <w:rPr/>
            </w:pPr>
            <w:r w:rsidDel="00000000" w:rsidR="00000000" w:rsidRPr="00000000">
              <w:rPr>
                <w:rtl w:val="0"/>
              </w:rPr>
              <w:t xml:space="preserve">3.</w:t>
            </w:r>
            <w:r w:rsidDel="00000000" w:rsidR="00000000" w:rsidRPr="00000000">
              <w:rPr>
                <w:rtl w:val="0"/>
              </w:rPr>
              <w:t xml:space="preserve">      </w:t>
            </w:r>
            <w:r w:rsidDel="00000000" w:rsidR="00000000" w:rsidRPr="00000000">
              <w:rPr>
                <w:rtl w:val="0"/>
              </w:rPr>
              <w:t xml:space="preserve">How-to be a Zoom viewer</w:t>
            </w:r>
          </w:p>
          <w:p w:rsidR="00000000" w:rsidDel="00000000" w:rsidP="00000000" w:rsidRDefault="00000000" w:rsidRPr="00000000" w14:paraId="00000150">
            <w:pPr>
              <w:spacing w:before="240" w:line="276" w:lineRule="auto"/>
              <w:rPr/>
            </w:pPr>
            <w:r w:rsidDel="00000000" w:rsidR="00000000" w:rsidRPr="00000000">
              <w:rPr>
                <w:rtl w:val="0"/>
              </w:rPr>
              <w:t xml:space="preserve">4.</w:t>
            </w:r>
            <w:r w:rsidDel="00000000" w:rsidR="00000000" w:rsidRPr="00000000">
              <w:rPr>
                <w:rtl w:val="0"/>
              </w:rPr>
              <w:t xml:space="preserve">      </w:t>
            </w:r>
            <w:r w:rsidDel="00000000" w:rsidR="00000000" w:rsidRPr="00000000">
              <w:rPr>
                <w:rtl w:val="0"/>
              </w:rPr>
              <w:t xml:space="preserve">How-to make Zoom work the best for you</w:t>
            </w:r>
          </w:p>
          <w:p w:rsidR="00000000" w:rsidDel="00000000" w:rsidP="00000000" w:rsidRDefault="00000000" w:rsidRPr="00000000" w14:paraId="00000151">
            <w:pPr>
              <w:spacing w:before="240" w:line="276" w:lineRule="auto"/>
              <w:rPr/>
            </w:pPr>
            <w:r w:rsidDel="00000000" w:rsidR="00000000" w:rsidRPr="00000000">
              <w:rPr>
                <w:rtl w:val="0"/>
              </w:rPr>
              <w:t xml:space="preserve">5.</w:t>
            </w:r>
            <w:r w:rsidDel="00000000" w:rsidR="00000000" w:rsidRPr="00000000">
              <w:rPr>
                <w:rtl w:val="0"/>
              </w:rPr>
              <w:t xml:space="preserve">      </w:t>
            </w:r>
            <w:r w:rsidDel="00000000" w:rsidR="00000000" w:rsidRPr="00000000">
              <w:rPr>
                <w:rtl w:val="0"/>
              </w:rPr>
              <w:t xml:space="preserve">Other tools to use in conjunction with Zoom</w:t>
            </w:r>
          </w:p>
          <w:p w:rsidR="00000000" w:rsidDel="00000000" w:rsidP="00000000" w:rsidRDefault="00000000" w:rsidRPr="00000000" w14:paraId="00000152">
            <w:pPr>
              <w:spacing w:before="240" w:line="276" w:lineRule="auto"/>
              <w:rPr/>
            </w:pPr>
            <w:r w:rsidDel="00000000" w:rsidR="00000000" w:rsidRPr="00000000">
              <w:rPr>
                <w:rtl w:val="0"/>
              </w:rPr>
              <w:t xml:space="preserve">6.</w:t>
            </w:r>
            <w:r w:rsidDel="00000000" w:rsidR="00000000" w:rsidRPr="00000000">
              <w:rPr>
                <w:rtl w:val="0"/>
              </w:rPr>
              <w:t xml:space="preserve">      </w:t>
            </w:r>
            <w:r w:rsidDel="00000000" w:rsidR="00000000" w:rsidRPr="00000000">
              <w:rPr>
                <w:rtl w:val="0"/>
              </w:rPr>
              <w:t xml:space="preserve">How-to figure out further answers to questions you may have</w:t>
            </w:r>
          </w:p>
        </w:tc>
      </w:tr>
    </w:tbl>
    <w:p w:rsidR="00000000" w:rsidDel="00000000" w:rsidP="00000000" w:rsidRDefault="00000000" w:rsidRPr="00000000" w14:paraId="00000153">
      <w:pPr>
        <w:spacing w:after="240" w:before="240" w:lineRule="auto"/>
        <w:rPr/>
      </w:pPr>
      <w:r w:rsidDel="00000000" w:rsidR="00000000" w:rsidRPr="00000000">
        <w:rPr>
          <w:rtl w:val="0"/>
        </w:rPr>
        <w:t xml:space="preserve"> </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pStyle w:val="Heading1"/>
        <w:spacing w:after="240" w:before="240" w:lineRule="auto"/>
        <w:rPr/>
      </w:pPr>
      <w:bookmarkStart w:colFirst="0" w:colLast="0" w:name="_ik2iklthzr7h" w:id="22"/>
      <w:bookmarkEnd w:id="22"/>
      <w:r w:rsidDel="00000000" w:rsidR="00000000" w:rsidRPr="00000000">
        <w:rPr>
          <w:rtl w:val="0"/>
        </w:rPr>
        <w:t xml:space="preserve">Persuasive Portfolio Documentation Proposals</w:t>
      </w:r>
    </w:p>
    <w:p w:rsidR="00000000" w:rsidDel="00000000" w:rsidP="00000000" w:rsidRDefault="00000000" w:rsidRPr="00000000" w14:paraId="00000160">
      <w:pPr>
        <w:rPr/>
      </w:pPr>
      <w:r w:rsidDel="00000000" w:rsidR="00000000" w:rsidRPr="00000000">
        <w:rPr>
          <w:rtl w:val="0"/>
        </w:rPr>
        <w:t xml:space="preserve">Insert your documentation profile below followed by a horizontal line. </w:t>
      </w:r>
    </w:p>
    <w:p w:rsidR="00000000" w:rsidDel="00000000" w:rsidP="00000000" w:rsidRDefault="00000000" w:rsidRPr="00000000" w14:paraId="00000161">
      <w:pPr>
        <w:pStyle w:val="Heading3"/>
        <w:rPr/>
      </w:pPr>
      <w:bookmarkStart w:colFirst="0" w:colLast="0" w:name="_7anfls988t8b" w:id="23"/>
      <w:bookmarkEnd w:id="23"/>
      <w:r w:rsidDel="00000000" w:rsidR="00000000" w:rsidRPr="00000000">
        <w:rPr>
          <w:rtl w:val="0"/>
        </w:rPr>
        <w:t xml:space="preserve">Helber, Ryan: CSR</w:t>
      </w:r>
    </w:p>
    <w:tbl>
      <w:tblPr>
        <w:tblStyle w:val="Table9"/>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666666" w:val="clear"/>
            <w:tcMar>
              <w:top w:w="100.0" w:type="dxa"/>
              <w:left w:w="100.0" w:type="dxa"/>
              <w:bottom w:w="100.0" w:type="dxa"/>
              <w:right w:w="100.0" w:type="dxa"/>
            </w:tcMar>
            <w:vAlign w:val="top"/>
          </w:tcPr>
          <w:p w:rsidR="00000000" w:rsidDel="00000000" w:rsidP="00000000" w:rsidRDefault="00000000" w:rsidRPr="00000000" w14:paraId="00000162">
            <w:pPr>
              <w:spacing w:before="0" w:line="240" w:lineRule="auto"/>
              <w:rPr>
                <w:b w:val="1"/>
                <w:color w:val="ffffff"/>
              </w:rPr>
            </w:pPr>
            <w:r w:rsidDel="00000000" w:rsidR="00000000" w:rsidRPr="00000000">
              <w:rPr>
                <w:b w:val="1"/>
                <w:color w:val="ffffff"/>
                <w:rtl w:val="0"/>
              </w:rPr>
              <w:t xml:space="preserve">Portfolio documentation proposal</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63">
            <w:pPr>
              <w:widowControl w:val="0"/>
              <w:spacing w:before="0" w:line="240" w:lineRule="auto"/>
              <w:rPr>
                <w:b w:val="1"/>
              </w:rPr>
            </w:pPr>
            <w:r w:rsidDel="00000000" w:rsidR="00000000" w:rsidRPr="00000000">
              <w:rPr>
                <w:b w:val="1"/>
                <w:rtl w:val="0"/>
              </w:rPr>
              <w:t xml:space="preserve">Working title and subtitle </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64">
            <w:pPr>
              <w:widowControl w:val="0"/>
              <w:spacing w:before="0" w:line="240" w:lineRule="auto"/>
              <w:rPr/>
            </w:pPr>
            <w:r w:rsidDel="00000000" w:rsidR="00000000" w:rsidRPr="00000000">
              <w:rPr>
                <w:rtl w:val="0"/>
              </w:rPr>
              <w:t xml:space="preserve">CSR: Benefits of Community Outreach for Business and their employees</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65">
            <w:pPr>
              <w:widowControl w:val="0"/>
              <w:spacing w:before="0" w:line="240" w:lineRule="auto"/>
              <w:rPr>
                <w:b w:val="1"/>
              </w:rPr>
            </w:pPr>
            <w:r w:rsidDel="00000000" w:rsidR="00000000" w:rsidRPr="00000000">
              <w:rPr>
                <w:b w:val="1"/>
                <w:rtl w:val="0"/>
              </w:rPr>
              <w:t xml:space="preserve">Report topic and contents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66">
            <w:pPr>
              <w:widowControl w:val="0"/>
              <w:spacing w:before="0" w:line="240" w:lineRule="auto"/>
              <w:rPr/>
            </w:pPr>
            <w:r w:rsidDel="00000000" w:rsidR="00000000" w:rsidRPr="00000000">
              <w:rPr>
                <w:i w:val="1"/>
                <w:rtl w:val="0"/>
              </w:rPr>
              <w:t xml:space="preserve">In this report I plan to persuade business owners , specifically my own employers to assist in creating an afterschool program where they teach “common” finance and life skills. The report will have historical data analysis, a feasibility/ cost report as well as an implantation plan.</w:t>
            </w: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67">
            <w:pPr>
              <w:widowControl w:val="0"/>
              <w:spacing w:before="0" w:line="240" w:lineRule="auto"/>
              <w:rPr>
                <w:b w:val="1"/>
              </w:rPr>
            </w:pPr>
            <w:r w:rsidDel="00000000" w:rsidR="00000000" w:rsidRPr="00000000">
              <w:rPr>
                <w:b w:val="1"/>
                <w:rtl w:val="0"/>
              </w:rPr>
              <w:t xml:space="preserve">Audience and purpose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spacing w:before="0" w:line="240" w:lineRule="auto"/>
              <w:rPr>
                <w:i w:val="1"/>
              </w:rPr>
            </w:pPr>
            <w:r w:rsidDel="00000000" w:rsidR="00000000" w:rsidRPr="00000000">
              <w:rPr>
                <w:rtl w:val="0"/>
              </w:rPr>
              <w:t xml:space="preserve">This proposal will be sent to PwC Minneapolis’ office to evaluate the feasibility of a program and to bring about change within their communities and hopefully reach past just this specific office. The readers will be my direct supervisor as well as my peers, as the team is vital in the program's success. The benefactors are the individuals, both students and professionals as well as the firm.</w:t>
            </w:r>
            <w:r w:rsidDel="00000000" w:rsidR="00000000" w:rsidRPr="00000000">
              <w:rPr>
                <w:rtl w:val="0"/>
              </w:rPr>
            </w:r>
          </w:p>
          <w:p w:rsidR="00000000" w:rsidDel="00000000" w:rsidP="00000000" w:rsidRDefault="00000000" w:rsidRPr="00000000" w14:paraId="00000169">
            <w:pPr>
              <w:widowControl w:val="0"/>
              <w:spacing w:before="0" w:line="240" w:lineRule="auto"/>
              <w:rPr/>
            </w:pP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6A">
            <w:pPr>
              <w:widowControl w:val="0"/>
              <w:spacing w:before="0" w:line="240" w:lineRule="auto"/>
              <w:rPr>
                <w:b w:val="1"/>
              </w:rPr>
            </w:pPr>
            <w:r w:rsidDel="00000000" w:rsidR="00000000" w:rsidRPr="00000000">
              <w:rPr>
                <w:b w:val="1"/>
                <w:rtl w:val="0"/>
              </w:rPr>
              <w:t xml:space="preserve">Background qualifications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6B">
            <w:pPr>
              <w:widowControl w:val="0"/>
              <w:spacing w:before="0" w:line="240" w:lineRule="auto"/>
              <w:rPr/>
            </w:pPr>
            <w:r w:rsidDel="00000000" w:rsidR="00000000" w:rsidRPr="00000000">
              <w:rPr>
                <w:rtl w:val="0"/>
              </w:rPr>
              <w:t xml:space="preserve">In regard to my qualifications, I am currently studying for the CPA exam as well as finishing my accounting degree at Portland State where I have studied in areas of economics, finance and business. I have also owned my own business, which gives me a unique perspective of operations and planning. Lastly I, along with friends, have helped curate international trips for 30 individuals to do community service in communities of extreme poverty. The team would teach english, rebuild schools and build gardens for food security. Though I am not an expert, I will rely on data to show the correlation between community visibility and profitability.</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6C">
            <w:pPr>
              <w:widowControl w:val="0"/>
              <w:spacing w:before="0" w:line="240" w:lineRule="auto"/>
              <w:rPr/>
            </w:pPr>
            <w:r w:rsidDel="00000000" w:rsidR="00000000" w:rsidRPr="00000000">
              <w:rPr>
                <w:b w:val="1"/>
                <w:rtl w:val="0"/>
              </w:rPr>
              <w:t xml:space="preserve">Information sources on the topic</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6D">
            <w:pPr>
              <w:spacing w:before="0" w:line="240" w:lineRule="auto"/>
              <w:ind w:left="720" w:firstLine="0"/>
              <w:rPr/>
            </w:pPr>
            <w:r w:rsidDel="00000000" w:rsidR="00000000" w:rsidRPr="00000000">
              <w:rPr>
                <w:rtl w:val="0"/>
              </w:rPr>
              <w:t xml:space="preserve">I will likely need to find more sources as time goes on and specific issues arise. A tentative bibliography will entail these titles:</w:t>
            </w:r>
          </w:p>
          <w:p w:rsidR="00000000" w:rsidDel="00000000" w:rsidP="00000000" w:rsidRDefault="00000000" w:rsidRPr="00000000" w14:paraId="0000016E">
            <w:pPr>
              <w:numPr>
                <w:ilvl w:val="0"/>
                <w:numId w:val="17"/>
              </w:numPr>
              <w:spacing w:after="0" w:afterAutospacing="0" w:before="240" w:line="240" w:lineRule="auto"/>
              <w:ind w:left="1440" w:hanging="360"/>
            </w:pPr>
            <w:r w:rsidDel="00000000" w:rsidR="00000000" w:rsidRPr="00000000">
              <w:rPr>
                <w:rtl w:val="0"/>
              </w:rPr>
              <w:t xml:space="preserve">“The Business Case for Employee Volunteer &amp; Skills Giving Programs.” </w:t>
            </w:r>
            <w:r w:rsidDel="00000000" w:rsidR="00000000" w:rsidRPr="00000000">
              <w:rPr>
                <w:i w:val="1"/>
                <w:rtl w:val="0"/>
              </w:rPr>
              <w:t xml:space="preserve">America's Charities</w:t>
            </w:r>
            <w:r w:rsidDel="00000000" w:rsidR="00000000" w:rsidRPr="00000000">
              <w:rPr>
                <w:rtl w:val="0"/>
              </w:rPr>
              <w:t xml:space="preserve">, 19 Apr. 2019, www.charities.org/news/business-case-employee-volunteer-skills-giving-programs.</w:t>
            </w:r>
          </w:p>
          <w:p w:rsidR="00000000" w:rsidDel="00000000" w:rsidP="00000000" w:rsidRDefault="00000000" w:rsidRPr="00000000" w14:paraId="0000016F">
            <w:pPr>
              <w:numPr>
                <w:ilvl w:val="0"/>
                <w:numId w:val="17"/>
              </w:numPr>
              <w:spacing w:after="0" w:afterAutospacing="0" w:before="0" w:beforeAutospacing="0" w:line="240" w:lineRule="auto"/>
              <w:ind w:left="1440" w:hanging="360"/>
            </w:pPr>
            <w:r w:rsidDel="00000000" w:rsidR="00000000" w:rsidRPr="00000000">
              <w:rPr>
                <w:rtl w:val="0"/>
              </w:rPr>
              <w:t xml:space="preserve">NCES. “NCES DataLab - Education Data through Fast, Flexible, and Powerful Tools.” </w:t>
            </w:r>
            <w:r w:rsidDel="00000000" w:rsidR="00000000" w:rsidRPr="00000000">
              <w:rPr>
                <w:i w:val="1"/>
                <w:rtl w:val="0"/>
              </w:rPr>
              <w:t xml:space="preserve">National Center for Education Statistics (NCES) Home Page, a Part of the U.S. Department of Education</w:t>
            </w:r>
            <w:r w:rsidDel="00000000" w:rsidR="00000000" w:rsidRPr="00000000">
              <w:rPr>
                <w:rtl w:val="0"/>
              </w:rPr>
              <w:t xml:space="preserve">, nces.ed.gov/datalab/index.aspx.</w:t>
            </w:r>
          </w:p>
          <w:p w:rsidR="00000000" w:rsidDel="00000000" w:rsidP="00000000" w:rsidRDefault="00000000" w:rsidRPr="00000000" w14:paraId="00000170">
            <w:pPr>
              <w:numPr>
                <w:ilvl w:val="0"/>
                <w:numId w:val="17"/>
              </w:numPr>
              <w:spacing w:after="240" w:before="0" w:beforeAutospacing="0" w:line="240" w:lineRule="auto"/>
              <w:ind w:left="1440" w:hanging="360"/>
            </w:pPr>
            <w:r w:rsidDel="00000000" w:rsidR="00000000" w:rsidRPr="00000000">
              <w:rPr>
                <w:rtl w:val="0"/>
              </w:rPr>
              <w:t xml:space="preserve">Western Conn. State University. “Benefits of Community Engagement .” </w:t>
            </w:r>
            <w:r w:rsidDel="00000000" w:rsidR="00000000" w:rsidRPr="00000000">
              <w:rPr>
                <w:i w:val="1"/>
                <w:rtl w:val="0"/>
              </w:rPr>
              <w:t xml:space="preserve">Community Engagement</w:t>
            </w:r>
            <w:r w:rsidDel="00000000" w:rsidR="00000000" w:rsidRPr="00000000">
              <w:rPr>
                <w:rtl w:val="0"/>
              </w:rPr>
              <w:t xml:space="preserve">, 2019, www.wcsu.edu/community-engagement/benefits-of-volunteering/.</w:t>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71">
            <w:pPr>
              <w:widowControl w:val="0"/>
              <w:spacing w:before="0" w:line="240" w:lineRule="auto"/>
              <w:rPr>
                <w:b w:val="1"/>
              </w:rPr>
            </w:pPr>
            <w:r w:rsidDel="00000000" w:rsidR="00000000" w:rsidRPr="00000000">
              <w:rPr>
                <w:b w:val="1"/>
                <w:rtl w:val="0"/>
              </w:rPr>
              <w:t xml:space="preserve">Graphic aids needed in the documentation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before="0" w:line="240" w:lineRule="auto"/>
              <w:rPr>
                <w:i w:val="1"/>
              </w:rPr>
            </w:pPr>
            <w:r w:rsidDel="00000000" w:rsidR="00000000" w:rsidRPr="00000000">
              <w:rPr>
                <w:i w:val="1"/>
                <w:rtl w:val="0"/>
              </w:rPr>
              <w:t xml:space="preserve">I plan on using tableau or excel sheets to recreate the data in a way that is more readable. Topics I plan to cover in the data visualization include:</w:t>
            </w:r>
          </w:p>
          <w:p w:rsidR="00000000" w:rsidDel="00000000" w:rsidP="00000000" w:rsidRDefault="00000000" w:rsidRPr="00000000" w14:paraId="00000173">
            <w:pPr>
              <w:widowControl w:val="0"/>
              <w:numPr>
                <w:ilvl w:val="0"/>
                <w:numId w:val="7"/>
              </w:numPr>
              <w:spacing w:before="0" w:line="240" w:lineRule="auto"/>
              <w:ind w:left="720" w:hanging="360"/>
              <w:rPr>
                <w:i w:val="1"/>
              </w:rPr>
            </w:pPr>
            <w:r w:rsidDel="00000000" w:rsidR="00000000" w:rsidRPr="00000000">
              <w:rPr>
                <w:i w:val="1"/>
                <w:rtl w:val="0"/>
              </w:rPr>
              <w:t xml:space="preserve">High School graduation rates </w:t>
            </w:r>
          </w:p>
          <w:p w:rsidR="00000000" w:rsidDel="00000000" w:rsidP="00000000" w:rsidRDefault="00000000" w:rsidRPr="00000000" w14:paraId="00000174">
            <w:pPr>
              <w:widowControl w:val="0"/>
              <w:numPr>
                <w:ilvl w:val="0"/>
                <w:numId w:val="7"/>
              </w:numPr>
              <w:spacing w:before="0" w:line="240" w:lineRule="auto"/>
              <w:ind w:left="720" w:hanging="360"/>
              <w:rPr>
                <w:i w:val="1"/>
              </w:rPr>
            </w:pPr>
            <w:r w:rsidDel="00000000" w:rsidR="00000000" w:rsidRPr="00000000">
              <w:rPr>
                <w:i w:val="1"/>
                <w:rtl w:val="0"/>
              </w:rPr>
              <w:t xml:space="preserve">Disparity between college attendance from public and private schools</w:t>
            </w:r>
          </w:p>
          <w:p w:rsidR="00000000" w:rsidDel="00000000" w:rsidP="00000000" w:rsidRDefault="00000000" w:rsidRPr="00000000" w14:paraId="00000175">
            <w:pPr>
              <w:widowControl w:val="0"/>
              <w:spacing w:before="0" w:line="240" w:lineRule="auto"/>
              <w:ind w:left="720" w:firstLine="0"/>
              <w:rPr>
                <w:i w:val="1"/>
              </w:rPr>
            </w:pPr>
            <w:r w:rsidDel="00000000" w:rsidR="00000000" w:rsidRPr="00000000">
              <w:rPr>
                <w:i w:val="1"/>
                <w:rtl w:val="0"/>
              </w:rPr>
              <w:t xml:space="preserve">Year over year change in governmental funding of education</w:t>
            </w:r>
          </w:p>
          <w:p w:rsidR="00000000" w:rsidDel="00000000" w:rsidP="00000000" w:rsidRDefault="00000000" w:rsidRPr="00000000" w14:paraId="00000176">
            <w:pPr>
              <w:widowControl w:val="0"/>
              <w:numPr>
                <w:ilvl w:val="0"/>
                <w:numId w:val="7"/>
              </w:numPr>
              <w:spacing w:before="0" w:line="240" w:lineRule="auto"/>
              <w:ind w:left="720" w:hanging="360"/>
              <w:rPr>
                <w:i w:val="1"/>
              </w:rPr>
            </w:pPr>
            <w:r w:rsidDel="00000000" w:rsidR="00000000" w:rsidRPr="00000000">
              <w:rPr>
                <w:i w:val="1"/>
                <w:rtl w:val="0"/>
              </w:rPr>
              <w:t xml:space="preserve">Cost breakdown and allocation </w:t>
            </w:r>
            <w:r w:rsidDel="00000000" w:rsidR="00000000" w:rsidRPr="00000000">
              <w:rPr>
                <w:rtl w:val="0"/>
              </w:rPr>
            </w:r>
          </w:p>
        </w:tc>
      </w:tr>
      <w:tr>
        <w:tc>
          <w:tcPr>
            <w:shd w:fill="efefef" w:val="clear"/>
            <w:tcMar>
              <w:top w:w="100.0" w:type="dxa"/>
              <w:left w:w="100.0" w:type="dxa"/>
              <w:bottom w:w="100.0" w:type="dxa"/>
              <w:right w:w="100.0" w:type="dxa"/>
            </w:tcMar>
            <w:vAlign w:val="top"/>
          </w:tcPr>
          <w:p w:rsidR="00000000" w:rsidDel="00000000" w:rsidP="00000000" w:rsidRDefault="00000000" w:rsidRPr="00000000" w14:paraId="00000177">
            <w:pPr>
              <w:widowControl w:val="0"/>
              <w:spacing w:before="0" w:line="240" w:lineRule="auto"/>
              <w:rPr>
                <w:b w:val="1"/>
              </w:rPr>
            </w:pPr>
            <w:r w:rsidDel="00000000" w:rsidR="00000000" w:rsidRPr="00000000">
              <w:rPr>
                <w:b w:val="1"/>
                <w:rtl w:val="0"/>
              </w:rPr>
              <w:t xml:space="preserve">Tentative outline of the documentation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before="0" w:line="240" w:lineRule="auto"/>
              <w:rPr/>
            </w:pPr>
            <w:r w:rsidDel="00000000" w:rsidR="00000000" w:rsidRPr="00000000">
              <w:rPr>
                <w:rtl w:val="0"/>
              </w:rPr>
              <w:t xml:space="preserve">This is a tentative breakdown of  the sections  that will be </w:t>
            </w:r>
            <w:r w:rsidDel="00000000" w:rsidR="00000000" w:rsidRPr="00000000">
              <w:rPr>
                <w:rtl w:val="0"/>
              </w:rPr>
              <w:t xml:space="preserve">addressed</w:t>
            </w:r>
            <w:r w:rsidDel="00000000" w:rsidR="00000000" w:rsidRPr="00000000">
              <w:rPr>
                <w:rtl w:val="0"/>
              </w:rPr>
              <w:t xml:space="preserve"> on  a macro level.</w:t>
            </w:r>
          </w:p>
          <w:p w:rsidR="00000000" w:rsidDel="00000000" w:rsidP="00000000" w:rsidRDefault="00000000" w:rsidRPr="00000000" w14:paraId="00000179">
            <w:pPr>
              <w:widowControl w:val="0"/>
              <w:spacing w:before="0" w:line="240" w:lineRule="auto"/>
              <w:rPr/>
            </w:pPr>
            <w:r w:rsidDel="00000000" w:rsidR="00000000" w:rsidRPr="00000000">
              <w:rPr>
                <w:rtl w:val="0"/>
              </w:rPr>
            </w:r>
          </w:p>
          <w:p w:rsidR="00000000" w:rsidDel="00000000" w:rsidP="00000000" w:rsidRDefault="00000000" w:rsidRPr="00000000" w14:paraId="0000017A">
            <w:pPr>
              <w:widowControl w:val="0"/>
              <w:numPr>
                <w:ilvl w:val="0"/>
                <w:numId w:val="8"/>
              </w:numPr>
              <w:spacing w:before="0" w:line="240" w:lineRule="auto"/>
              <w:ind w:left="720" w:hanging="360"/>
            </w:pPr>
            <w:r w:rsidDel="00000000" w:rsidR="00000000" w:rsidRPr="00000000">
              <w:rPr>
                <w:rtl w:val="0"/>
              </w:rPr>
              <w:t xml:space="preserve">Benefits of CSR for businesses </w:t>
            </w:r>
          </w:p>
          <w:p w:rsidR="00000000" w:rsidDel="00000000" w:rsidP="00000000" w:rsidRDefault="00000000" w:rsidRPr="00000000" w14:paraId="0000017B">
            <w:pPr>
              <w:widowControl w:val="0"/>
              <w:numPr>
                <w:ilvl w:val="0"/>
                <w:numId w:val="8"/>
              </w:numPr>
              <w:spacing w:before="0" w:line="240" w:lineRule="auto"/>
              <w:ind w:left="720" w:hanging="360"/>
            </w:pPr>
            <w:r w:rsidDel="00000000" w:rsidR="00000000" w:rsidRPr="00000000">
              <w:rPr>
                <w:rtl w:val="0"/>
              </w:rPr>
              <w:t xml:space="preserve">Return on Investment </w:t>
            </w:r>
          </w:p>
          <w:p w:rsidR="00000000" w:rsidDel="00000000" w:rsidP="00000000" w:rsidRDefault="00000000" w:rsidRPr="00000000" w14:paraId="0000017C">
            <w:pPr>
              <w:widowControl w:val="0"/>
              <w:numPr>
                <w:ilvl w:val="0"/>
                <w:numId w:val="8"/>
              </w:numPr>
              <w:spacing w:before="0" w:line="240" w:lineRule="auto"/>
              <w:ind w:left="720" w:hanging="360"/>
            </w:pPr>
            <w:r w:rsidDel="00000000" w:rsidR="00000000" w:rsidRPr="00000000">
              <w:rPr>
                <w:rtl w:val="0"/>
              </w:rPr>
              <w:t xml:space="preserve">History of education in low income areas</w:t>
            </w:r>
          </w:p>
          <w:p w:rsidR="00000000" w:rsidDel="00000000" w:rsidP="00000000" w:rsidRDefault="00000000" w:rsidRPr="00000000" w14:paraId="0000017D">
            <w:pPr>
              <w:widowControl w:val="0"/>
              <w:numPr>
                <w:ilvl w:val="0"/>
                <w:numId w:val="8"/>
              </w:numPr>
              <w:spacing w:before="0" w:line="240" w:lineRule="auto"/>
              <w:ind w:left="720" w:hanging="360"/>
            </w:pPr>
            <w:r w:rsidDel="00000000" w:rsidR="00000000" w:rsidRPr="00000000">
              <w:rPr>
                <w:rtl w:val="0"/>
              </w:rPr>
              <w:t xml:space="preserve">Proposal: School program </w:t>
            </w:r>
          </w:p>
          <w:p w:rsidR="00000000" w:rsidDel="00000000" w:rsidP="00000000" w:rsidRDefault="00000000" w:rsidRPr="00000000" w14:paraId="0000017E">
            <w:pPr>
              <w:widowControl w:val="0"/>
              <w:numPr>
                <w:ilvl w:val="0"/>
                <w:numId w:val="8"/>
              </w:numPr>
              <w:spacing w:before="0" w:line="240" w:lineRule="auto"/>
              <w:ind w:left="720" w:hanging="360"/>
            </w:pPr>
            <w:r w:rsidDel="00000000" w:rsidR="00000000" w:rsidRPr="00000000">
              <w:rPr>
                <w:rtl w:val="0"/>
              </w:rPr>
              <w:t xml:space="preserve">Implantation plan</w:t>
            </w:r>
          </w:p>
          <w:p w:rsidR="00000000" w:rsidDel="00000000" w:rsidP="00000000" w:rsidRDefault="00000000" w:rsidRPr="00000000" w14:paraId="0000017F">
            <w:pPr>
              <w:widowControl w:val="0"/>
              <w:numPr>
                <w:ilvl w:val="0"/>
                <w:numId w:val="8"/>
              </w:numPr>
              <w:spacing w:before="0" w:line="240" w:lineRule="auto"/>
              <w:ind w:left="720" w:hanging="360"/>
            </w:pPr>
            <w:r w:rsidDel="00000000" w:rsidR="00000000" w:rsidRPr="00000000">
              <w:rPr>
                <w:rtl w:val="0"/>
              </w:rPr>
              <w:t xml:space="preserve">Cost analysis </w:t>
            </w:r>
          </w:p>
          <w:p w:rsidR="00000000" w:rsidDel="00000000" w:rsidP="00000000" w:rsidRDefault="00000000" w:rsidRPr="00000000" w14:paraId="00000180">
            <w:pPr>
              <w:widowControl w:val="0"/>
              <w:numPr>
                <w:ilvl w:val="0"/>
                <w:numId w:val="8"/>
              </w:numPr>
              <w:spacing w:before="0" w:line="240" w:lineRule="auto"/>
              <w:ind w:left="720" w:hanging="360"/>
            </w:pPr>
            <w:r w:rsidDel="00000000" w:rsidR="00000000" w:rsidRPr="00000000">
              <w:rPr>
                <w:rtl w:val="0"/>
              </w:rPr>
              <w:t xml:space="preserve">Conclusion </w:t>
            </w:r>
          </w:p>
        </w:tc>
      </w:tr>
    </w:tbl>
    <w:p w:rsidR="00000000" w:rsidDel="00000000" w:rsidP="00000000" w:rsidRDefault="00000000" w:rsidRPr="00000000" w14:paraId="00000181">
      <w:pPr>
        <w:pStyle w:val="Heading2"/>
        <w:rPr/>
      </w:pPr>
      <w:bookmarkStart w:colFirst="0" w:colLast="0" w:name="_npr5zofnymvx" w:id="24"/>
      <w:bookmarkEnd w:id="24"/>
      <w:r w:rsidDel="00000000" w:rsidR="00000000" w:rsidRPr="00000000">
        <w:rPr>
          <w:rtl w:val="0"/>
        </w:rPr>
      </w:r>
    </w:p>
    <w:p w:rsidR="00000000" w:rsidDel="00000000" w:rsidP="00000000" w:rsidRDefault="00000000" w:rsidRPr="00000000" w14:paraId="0000018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C">
      <w:pPr>
        <w:pStyle w:val="Heading1"/>
        <w:spacing w:after="240" w:before="240" w:lineRule="auto"/>
        <w:rPr/>
      </w:pPr>
      <w:bookmarkStart w:colFirst="0" w:colLast="0" w:name="_odwm3xpe615h" w:id="25"/>
      <w:bookmarkEnd w:id="25"/>
      <w:r w:rsidDel="00000000" w:rsidR="00000000" w:rsidRPr="00000000">
        <w:rPr>
          <w:rtl w:val="0"/>
        </w:rPr>
        <w:t xml:space="preserve">Hybrid Portfolio Documentation Proposals</w:t>
      </w:r>
    </w:p>
    <w:p w:rsidR="00000000" w:rsidDel="00000000" w:rsidP="00000000" w:rsidRDefault="00000000" w:rsidRPr="00000000" w14:paraId="0000018D">
      <w:pPr>
        <w:rPr/>
      </w:pPr>
      <w:r w:rsidDel="00000000" w:rsidR="00000000" w:rsidRPr="00000000">
        <w:rPr>
          <w:rtl w:val="0"/>
        </w:rPr>
        <w:t xml:space="preserve">Insert your documentation profile below followed by a horizontal line. </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sectPr>
      <w:headerReference r:id="rId32" w:type="default"/>
      <w:headerReference r:id="rId33" w:type="first"/>
      <w:footerReference r:id="rId34" w:type="default"/>
      <w:footerReference r:id="rId35" w:type="first"/>
      <w:pgSz w:h="15840" w:w="12240"/>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Times New Roman"/>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5">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-914399</wp:posOffset>
          </wp:positionH>
          <wp:positionV relativeFrom="paragraph">
            <wp:posOffset>438150</wp:posOffset>
          </wp:positionV>
          <wp:extent cx="7781925" cy="409575"/>
          <wp:effectExtent b="0" l="0" r="0" t="0"/>
          <wp:wrapTopAndBottom distB="0" distT="0"/>
          <wp:docPr descr="footer" id="2" name="image4.png"/>
          <a:graphic>
            <a:graphicData uri="http://schemas.openxmlformats.org/drawingml/2006/picture">
              <pic:pic>
                <pic:nvPicPr>
                  <pic:cNvPr descr="footer" id="0" name="image4.png"/>
                  <pic:cNvPicPr preferRelativeResize="0"/>
                </pic:nvPicPr>
                <pic:blipFill>
                  <a:blip r:embed="rId1"/>
                  <a:srcRect b="0" l="0" r="0" t="0"/>
                  <a:stretch>
                    <a:fillRect/>
                  </a:stretch>
                </pic:blipFill>
                <pic:spPr>
                  <a:xfrm>
                    <a:off x="0" y="0"/>
                    <a:ext cx="7781925" cy="409575"/>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6">
    <w:pPr>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-914399</wp:posOffset>
          </wp:positionH>
          <wp:positionV relativeFrom="paragraph">
            <wp:posOffset>438150</wp:posOffset>
          </wp:positionV>
          <wp:extent cx="7781925" cy="409575"/>
          <wp:effectExtent b="0" l="0" r="0" t="0"/>
          <wp:wrapTopAndBottom distB="0" distT="0"/>
          <wp:docPr descr="footer" id="1" name="image4.png"/>
          <a:graphic>
            <a:graphicData uri="http://schemas.openxmlformats.org/drawingml/2006/picture">
              <pic:pic>
                <pic:nvPicPr>
                  <pic:cNvPr descr="footer" id="0" name="image4.png"/>
                  <pic:cNvPicPr preferRelativeResize="0"/>
                </pic:nvPicPr>
                <pic:blipFill>
                  <a:blip r:embed="rId1"/>
                  <a:srcRect b="0" l="0" r="0" t="0"/>
                  <a:stretch>
                    <a:fillRect/>
                  </a:stretch>
                </pic:blipFill>
                <pic:spPr>
                  <a:xfrm>
                    <a:off x="0" y="0"/>
                    <a:ext cx="7781925" cy="409575"/>
                  </a:xfrm>
                  <a:prstGeom prst="rect"/>
                  <a:ln/>
                </pic:spPr>
              </pic:pic>
            </a:graphicData>
          </a:graphic>
        </wp:anchor>
      </w:drawing>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97">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Kmiec &amp; Longo, “Chapter 1: The Social Situation of Text,” </w:t>
      </w:r>
      <w:r w:rsidDel="00000000" w:rsidR="00000000" w:rsidRPr="00000000">
        <w:rPr>
          <w:i w:val="1"/>
          <w:sz w:val="20"/>
          <w:szCs w:val="20"/>
          <w:rtl w:val="0"/>
        </w:rPr>
        <w:t xml:space="preserve">IEEE Guide</w:t>
      </w:r>
      <w:r w:rsidDel="00000000" w:rsidR="00000000" w:rsidRPr="00000000">
        <w:rPr>
          <w:sz w:val="20"/>
          <w:szCs w:val="20"/>
          <w:rtl w:val="0"/>
        </w:rPr>
        <w:t xml:space="preserve"> (2017), 133.</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1">
    <w:pPr>
      <w:pBdr>
        <w:top w:space="0" w:sz="0" w:val="nil"/>
        <w:left w:space="0" w:sz="0" w:val="nil"/>
        <w:bottom w:space="0" w:sz="0" w:val="nil"/>
        <w:right w:space="0" w:sz="0" w:val="nil"/>
        <w:between w:space="0" w:sz="0" w:val="nil"/>
      </w:pBdr>
      <w:shd w:fill="auto" w:val="clear"/>
      <w:spacing w:before="640" w:line="300" w:lineRule="auto"/>
      <w:rPr>
        <w:rFonts w:ascii="Proxima Nova" w:cs="Proxima Nova" w:eastAsia="Proxima Nova" w:hAnsi="Proxima Nova"/>
        <w:color w:val="666666"/>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-919162</wp:posOffset>
          </wp:positionH>
          <wp:positionV relativeFrom="paragraph">
            <wp:posOffset>-66674</wp:posOffset>
          </wp:positionV>
          <wp:extent cx="7781925" cy="95250"/>
          <wp:effectExtent b="0" l="0" r="0" t="0"/>
          <wp:wrapTopAndBottom distB="0" distT="0"/>
          <wp:docPr descr="horizontal line" id="5" name="image4.png"/>
          <a:graphic>
            <a:graphicData uri="http://schemas.openxmlformats.org/drawingml/2006/picture">
              <pic:pic>
                <pic:nvPicPr>
                  <pic:cNvPr descr="horizontal line" id="0" name="image4.png"/>
                  <pic:cNvPicPr preferRelativeResize="0"/>
                </pic:nvPicPr>
                <pic:blipFill>
                  <a:blip r:embed="rId1"/>
                  <a:srcRect b="0" l="0" r="0" t="0"/>
                  <a:stretch>
                    <a:fillRect/>
                  </a:stretch>
                </pic:blipFill>
                <pic:spPr>
                  <a:xfrm>
                    <a:off x="0" y="0"/>
                    <a:ext cx="7781925" cy="95250"/>
                  </a:xfrm>
                  <a:prstGeom prst="rect"/>
                  <a:ln/>
                </pic:spPr>
              </pic:pic>
            </a:graphicData>
          </a:graphic>
        </wp:anchor>
      </w:drawing>
    </w:r>
  </w:p>
  <w:p w:rsidR="00000000" w:rsidDel="00000000" w:rsidP="00000000" w:rsidRDefault="00000000" w:rsidRPr="00000000" w14:paraId="00000192">
    <w:pPr>
      <w:pBdr>
        <w:top w:space="0" w:sz="0" w:val="nil"/>
        <w:left w:space="0" w:sz="0" w:val="nil"/>
        <w:bottom w:space="0" w:sz="0" w:val="nil"/>
        <w:right w:space="0" w:sz="0" w:val="nil"/>
        <w:between w:space="0" w:sz="0" w:val="nil"/>
      </w:pBdr>
      <w:shd w:fill="auto" w:val="clear"/>
      <w:spacing w:line="300" w:lineRule="auto"/>
      <w:rPr>
        <w:rFonts w:ascii="Proxima Nova" w:cs="Proxima Nova" w:eastAsia="Proxima Nova" w:hAnsi="Proxima Nova"/>
        <w:color w:val="666666"/>
        <w:sz w:val="20"/>
        <w:szCs w:val="20"/>
      </w:rPr>
    </w:pPr>
    <w:r w:rsidDel="00000000" w:rsidR="00000000" w:rsidRPr="00000000">
      <w:rPr>
        <w:rFonts w:ascii="Proxima Nova" w:cs="Proxima Nova" w:eastAsia="Proxima Nova" w:hAnsi="Proxima Nova"/>
        <w:color w:val="666666"/>
        <w:sz w:val="20"/>
        <w:szCs w:val="20"/>
      </w:rPr>
      <w:drawing>
        <wp:inline distB="114300" distT="114300" distL="114300" distR="114300">
          <wp:extent cx="447675" cy="57150"/>
          <wp:effectExtent b="0" l="0" r="0" t="0"/>
          <wp:docPr descr="short line" id="3" name="image5.png"/>
          <a:graphic>
            <a:graphicData uri="http://schemas.openxmlformats.org/drawingml/2006/picture">
              <pic:pic>
                <pic:nvPicPr>
                  <pic:cNvPr descr="short line" id="0" name="image5.png"/>
                  <pic:cNvPicPr preferRelativeResize="0"/>
                </pic:nvPicPr>
                <pic:blipFill>
                  <a:blip r:embed="rId2"/>
                  <a:srcRect b="0" l="0" r="0" t="0"/>
                  <a:stretch>
                    <a:fillRect/>
                  </a:stretch>
                </pic:blipFill>
                <pic:spPr>
                  <a:xfrm>
                    <a:off x="0" y="0"/>
                    <a:ext cx="447675" cy="57150"/>
                  </a:xfrm>
                  <a:prstGeom prst="rect"/>
                  <a:ln/>
                </pic:spPr>
              </pic:pic>
            </a:graphicData>
          </a:graphic>
        </wp:inline>
      </w:drawing>
    </w:r>
    <w:r w:rsidDel="00000000" w:rsidR="00000000" w:rsidRPr="00000000">
      <w:rPr>
        <w:rtl w:val="0"/>
      </w:rPr>
    </w:r>
  </w:p>
  <w:p w:rsidR="00000000" w:rsidDel="00000000" w:rsidP="00000000" w:rsidRDefault="00000000" w:rsidRPr="00000000" w14:paraId="00000193">
    <w:pPr>
      <w:pBdr>
        <w:top w:space="0" w:sz="0" w:val="nil"/>
        <w:left w:space="0" w:sz="0" w:val="nil"/>
        <w:bottom w:space="0" w:sz="0" w:val="nil"/>
        <w:right w:space="0" w:sz="0" w:val="nil"/>
        <w:between w:space="0" w:sz="0" w:val="nil"/>
      </w:pBdr>
      <w:shd w:fill="auto" w:val="clear"/>
      <w:spacing w:line="300" w:lineRule="auto"/>
      <w:jc w:val="right"/>
      <w:rPr>
        <w:color w:val="666666"/>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4">
    <w:pPr>
      <w:pBdr>
        <w:top w:space="0" w:sz="0" w:val="nil"/>
        <w:left w:space="0" w:sz="0" w:val="nil"/>
        <w:bottom w:space="0" w:sz="0" w:val="nil"/>
        <w:right w:space="0" w:sz="0" w:val="nil"/>
        <w:between w:space="0" w:sz="0" w:val="nil"/>
      </w:pBdr>
      <w:shd w:fill="auto" w:val="clear"/>
      <w:spacing w:before="640" w:lineRule="auto"/>
      <w:jc w:val="right"/>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-919162</wp:posOffset>
          </wp:positionH>
          <wp:positionV relativeFrom="paragraph">
            <wp:posOffset>-66674</wp:posOffset>
          </wp:positionV>
          <wp:extent cx="7781925" cy="95250"/>
          <wp:effectExtent b="0" l="0" r="0" t="0"/>
          <wp:wrapTopAndBottom distB="0" distT="0"/>
          <wp:docPr descr="horizontal line" id="6" name="image4.png"/>
          <a:graphic>
            <a:graphicData uri="http://schemas.openxmlformats.org/drawingml/2006/picture">
              <pic:pic>
                <pic:nvPicPr>
                  <pic:cNvPr descr="horizontal line" id="0" name="image4.png"/>
                  <pic:cNvPicPr preferRelativeResize="0"/>
                </pic:nvPicPr>
                <pic:blipFill>
                  <a:blip r:embed="rId1"/>
                  <a:srcRect b="0" l="0" r="0" t="0"/>
                  <a:stretch>
                    <a:fillRect/>
                  </a:stretch>
                </pic:blipFill>
                <pic:spPr>
                  <a:xfrm>
                    <a:off x="0" y="0"/>
                    <a:ext cx="7781925" cy="95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Proxima Nova" w:cs="Proxima Nova" w:eastAsia="Proxima Nova" w:hAnsi="Proxima Nova"/>
        <w:sz w:val="22"/>
        <w:szCs w:val="22"/>
        <w:lang w:val="en"/>
      </w:rPr>
    </w:rPrDefault>
    <w:pPrDefault>
      <w:pPr>
        <w:spacing w:before="200" w:line="3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b w:val="1"/>
      <w:color w:val="38761d"/>
      <w:sz w:val="36"/>
      <w:szCs w:val="36"/>
    </w:rPr>
  </w:style>
  <w:style w:type="paragraph" w:styleId="Heading2">
    <w:name w:val="heading 2"/>
    <w:basedOn w:val="Normal"/>
    <w:next w:val="Normal"/>
    <w:pPr>
      <w:keepNext w:val="1"/>
      <w:keepLines w:val="1"/>
    </w:pPr>
    <w:rPr>
      <w:b w:val="1"/>
      <w:sz w:val="28"/>
      <w:szCs w:val="28"/>
    </w:rPr>
  </w:style>
  <w:style w:type="paragraph" w:styleId="Heading3">
    <w:name w:val="heading 3"/>
    <w:basedOn w:val="Normal"/>
    <w:next w:val="Normal"/>
    <w:pPr>
      <w:keepNext w:val="1"/>
      <w:keepLines w:val="1"/>
    </w:pPr>
    <w:rPr>
      <w:b w:val="1"/>
      <w:i w:val="1"/>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before="1440" w:line="240" w:lineRule="auto"/>
    </w:pPr>
    <w:rPr>
      <w:rFonts w:ascii="Proxima Nova" w:cs="Proxima Nova" w:eastAsia="Proxima Nova" w:hAnsi="Proxima Nova"/>
      <w:b w:val="1"/>
      <w:color w:val="404040"/>
      <w:sz w:val="96"/>
      <w:szCs w:val="96"/>
    </w:rPr>
  </w:style>
  <w:style w:type="paragraph" w:styleId="Subtitle">
    <w:name w:val="Subtitle"/>
    <w:basedOn w:val="Normal"/>
    <w:next w:val="Normal"/>
    <w:pPr>
      <w:keepNext w:val="1"/>
      <w:keepLines w:val="1"/>
      <w:spacing w:after="200" w:lineRule="auto"/>
    </w:pPr>
    <w:rPr>
      <w:sz w:val="32"/>
      <w:szCs w:val="32"/>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y9yRbOy3BwotmVc0CknILUlVaeBwS8As-8gNjFtophQ/edit?usp=sharing" TargetMode="External"/><Relationship Id="rId22" Type="http://schemas.openxmlformats.org/officeDocument/2006/relationships/hyperlink" Target="https://docs.google.com/document/d/14QmAfRMxdLCjZahFQCubpfixqQWmwpZcNcz-m9wlaQ4/edit#heading=h.ppmyt15k129w" TargetMode="External"/><Relationship Id="rId21" Type="http://schemas.openxmlformats.org/officeDocument/2006/relationships/hyperlink" Target="https://owl.purdue.edu/owl/research_and_citation/ieee_style/reference_list.html" TargetMode="External"/><Relationship Id="rId24" Type="http://schemas.openxmlformats.org/officeDocument/2006/relationships/hyperlink" Target="https://search.library.pdx.edu/permalink/f/136jsga/TN_gale_hrca188858621" TargetMode="External"/><Relationship Id="rId23" Type="http://schemas.openxmlformats.org/officeDocument/2006/relationships/hyperlink" Target="https://owl.purdue.edu/owl/research_and_citation/ieee_style/reference_list.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pdx.zoom.us/rec/share/_MtcK7v8yn9Jb6OX8FzQY58KOa78X6a81iYW_aIPnxlOQPYfeeZ_E7GBTIsET5Fi" TargetMode="External"/><Relationship Id="rId26" Type="http://schemas.openxmlformats.org/officeDocument/2006/relationships/hyperlink" Target="http://stats.lib.pdx.edu/proxy.php?url=http://search.ebscohost.com/login.aspx?direct=true&amp;db=f5h&amp;AN=10200530&amp;site=ehost-live" TargetMode="External"/><Relationship Id="rId25" Type="http://schemas.openxmlformats.org/officeDocument/2006/relationships/hyperlink" Target="http://stats.lib.pdx.edu/proxy.php?url=http://search.ebscohost.com/login.aspx?direct=true&amp;db=aph&amp;AN=138074043&amp;site=ehost-live" TargetMode="External"/><Relationship Id="rId28" Type="http://schemas.openxmlformats.org/officeDocument/2006/relationships/hyperlink" Target="https://search.library.pdx.edu/permalink/f/136jsga/TN_elsevier_sdoi_10_1016_j_orgdyn_2019_03_004" TargetMode="External"/><Relationship Id="rId27" Type="http://schemas.openxmlformats.org/officeDocument/2006/relationships/hyperlink" Target="http://stats.lib.pdx.edu/proxy.php?url=http://search.ebscohost.com/login.aspx?direct=true&amp;db=sph&amp;AN=74582271&amp;site=ehost-live"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support.zoom.us/hc/en-us" TargetMode="External"/><Relationship Id="rId7" Type="http://schemas.openxmlformats.org/officeDocument/2006/relationships/image" Target="media/image6.png"/><Relationship Id="rId8" Type="http://schemas.openxmlformats.org/officeDocument/2006/relationships/hyperlink" Target="https://drive.google.com/file/d/1KZb7gGHa4kmO27azkF4RsuS5BfoGDqop/view?usp=sharing" TargetMode="External"/><Relationship Id="rId31" Type="http://schemas.openxmlformats.org/officeDocument/2006/relationships/hyperlink" Target="https://www.zdnet.com/article/zoom-101-a-starter-guide-for-beginners-plus-advanced-tips-and-tricks-for-pros/" TargetMode="External"/><Relationship Id="rId30" Type="http://schemas.openxmlformats.org/officeDocument/2006/relationships/hyperlink" Target="https://marketplace.zoom.us/docs/guides/auth/oauth" TargetMode="External"/><Relationship Id="rId11" Type="http://schemas.openxmlformats.org/officeDocument/2006/relationships/hyperlink" Target="mailto:covey@pdx.edu" TargetMode="External"/><Relationship Id="rId33" Type="http://schemas.openxmlformats.org/officeDocument/2006/relationships/header" Target="header2.xml"/><Relationship Id="rId10" Type="http://schemas.openxmlformats.org/officeDocument/2006/relationships/hyperlink" Target="https://docs.google.com/document/d/14QmAfRMxdLCjZahFQCubpfixqQWmwpZcNcz-m9wlaQ4/edit?usp=sharing" TargetMode="External"/><Relationship Id="rId32" Type="http://schemas.openxmlformats.org/officeDocument/2006/relationships/header" Target="header1.xml"/><Relationship Id="rId13" Type="http://schemas.openxmlformats.org/officeDocument/2006/relationships/hyperlink" Target="mailto:covey@pdx.edu" TargetMode="External"/><Relationship Id="rId35" Type="http://schemas.openxmlformats.org/officeDocument/2006/relationships/footer" Target="footer1.xml"/><Relationship Id="rId12" Type="http://schemas.openxmlformats.org/officeDocument/2006/relationships/hyperlink" Target="https://docs.google.com/document/d/1B4NHd9nIzvJw9amUIatHyFY91SN_YNIjtdX0T63qgCM/edit#heading=h.m6lz0htfvhlf" TargetMode="External"/><Relationship Id="rId34" Type="http://schemas.openxmlformats.org/officeDocument/2006/relationships/footer" Target="footer2.xml"/><Relationship Id="rId15" Type="http://schemas.openxmlformats.org/officeDocument/2006/relationships/hyperlink" Target="https://docs.google.com/document/d/1B4NHd9nIzvJw9amUIatHyFY91SN_YNIjtdX0T63qgCM/edit#heading=h.m6lz0htfvhlf" TargetMode="External"/><Relationship Id="rId14" Type="http://schemas.openxmlformats.org/officeDocument/2006/relationships/hyperlink" Target="https://docs.google.com/document/d/14QmAfRMxdLCjZahFQCubpfixqQWmwpZcNcz-m9wlaQ4/edit?usp=sharing" TargetMode="External"/><Relationship Id="rId17" Type="http://schemas.openxmlformats.org/officeDocument/2006/relationships/hyperlink" Target="https://docs.google.com/document/d/1B4NHd9nIzvJw9amUIatHyFY91SN_YNIjtdX0T63qgCM/edit#heading=h.m6lz0htfvhlf" TargetMode="External"/><Relationship Id="rId16" Type="http://schemas.openxmlformats.org/officeDocument/2006/relationships/hyperlink" Target="mailto:covey@pdx.edu" TargetMode="External"/><Relationship Id="rId19" Type="http://schemas.openxmlformats.org/officeDocument/2006/relationships/hyperlink" Target="https://docs.google.com/document/d/14QmAfRMxdLCjZahFQCubpfixqQWmwpZcNcz-m9wlaQ4/edit?usp=sharing" TargetMode="External"/><Relationship Id="rId18" Type="http://schemas.openxmlformats.org/officeDocument/2006/relationships/hyperlink" Target="https://docs.google.com/document/d/14QmAfRMxdLCjZahFQCubpfixqQWmwpZcNcz-m9wlaQ4/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